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E9D2FE" w14:textId="77777777" w:rsidR="00DD1B01" w:rsidRDefault="0055610A" w:rsidP="00302704">
      <w:pPr>
        <w:outlineLvl w:val="0"/>
        <w:rPr>
          <w:rFonts w:ascii="Gungsuh" w:eastAsia="Gungsuh" w:hAnsi="Gungsuh"/>
          <w:i/>
          <w:shadow/>
          <w:color w:val="990033"/>
          <w:sz w:val="96"/>
        </w:rPr>
      </w:pPr>
      <w:r>
        <w:rPr>
          <w:noProof/>
        </w:rPr>
        <w:pict w14:anchorId="6731C0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182.25pt;height:217.5pt;z-index:1;mso-position-horizontal:left">
            <v:imagedata r:id="rId5" o:title="FRANCO TASTE OF WINE PORTRAIT 6 17 007"/>
            <w10:wrap type="square"/>
          </v:shape>
        </w:pict>
      </w:r>
      <w:r w:rsidR="00DD1B01">
        <w:rPr>
          <w:rFonts w:ascii="Gungsuh" w:eastAsia="Gungsuh" w:hAnsi="Gungsuh"/>
          <w:i/>
          <w:shadow/>
          <w:color w:val="990033"/>
          <w:sz w:val="96"/>
        </w:rPr>
        <w:t>TASTE</w:t>
      </w:r>
    </w:p>
    <w:p w14:paraId="12503ADC" w14:textId="77777777" w:rsidR="00DD1B01" w:rsidRDefault="00DD1B01" w:rsidP="00302704">
      <w:pPr>
        <w:outlineLvl w:val="0"/>
        <w:rPr>
          <w:rFonts w:ascii="Gungsuh" w:eastAsia="Gungsuh" w:hAnsi="Gungsuh"/>
          <w:i/>
          <w:shadow/>
          <w:color w:val="990033"/>
          <w:sz w:val="96"/>
        </w:rPr>
      </w:pPr>
      <w:r>
        <w:rPr>
          <w:rFonts w:ascii="Gungsuh" w:eastAsia="Gungsuh" w:hAnsi="Gungsuh"/>
          <w:i/>
          <w:shadow/>
          <w:color w:val="990033"/>
          <w:sz w:val="96"/>
        </w:rPr>
        <w:t>OF</w:t>
      </w:r>
    </w:p>
    <w:p w14:paraId="2AEEC292" w14:textId="77777777" w:rsidR="0055610A" w:rsidRPr="00DD1B01" w:rsidRDefault="00DD1B01" w:rsidP="00302704">
      <w:pPr>
        <w:outlineLvl w:val="0"/>
        <w:rPr>
          <w:rFonts w:ascii="Gungsuh" w:eastAsia="Gungsuh" w:hAnsi="Gungsuh"/>
          <w:i/>
          <w:shadow/>
          <w:color w:val="990033"/>
          <w:sz w:val="96"/>
        </w:rPr>
      </w:pPr>
      <w:r>
        <w:rPr>
          <w:rFonts w:ascii="Gungsuh" w:eastAsia="Gungsuh" w:hAnsi="Gungsuh"/>
          <w:i/>
          <w:shadow/>
          <w:color w:val="990033"/>
          <w:sz w:val="96"/>
        </w:rPr>
        <w:t>WINE</w:t>
      </w:r>
      <w:r w:rsidR="00CD0B5D">
        <w:rPr>
          <w:rFonts w:ascii="Gungsuh" w:eastAsia="Gungsuh" w:hAnsi="Gungsuh"/>
          <w:i/>
          <w:shadow/>
          <w:color w:val="990033"/>
          <w:sz w:val="96"/>
        </w:rPr>
        <w:t xml:space="preserve">                                                                                                                                                                                                                                                                                                                                                                                                                                                                                                                                                                                                                                                                                                                                                                                                                                                                                                                                       </w:t>
      </w:r>
    </w:p>
    <w:p w14:paraId="24AB1ACE" w14:textId="77777777" w:rsidR="008C7698" w:rsidRDefault="008C7698">
      <w:pPr>
        <w:rPr>
          <w:rFonts w:ascii="Gungsuh" w:eastAsia="Gungsuh" w:hAnsi="Gungsuh"/>
          <w:i/>
          <w:shadow/>
          <w:color w:val="990033"/>
        </w:rPr>
      </w:pPr>
      <w:r>
        <w:rPr>
          <w:rFonts w:ascii="Gungsuh" w:eastAsia="Gungsuh" w:hAnsi="Gungsuh"/>
          <w:i/>
          <w:shadow/>
          <w:color w:val="990033"/>
        </w:rPr>
        <w:t>By Frank  Mangio</w:t>
      </w:r>
    </w:p>
    <w:p w14:paraId="53301A6A" w14:textId="77777777" w:rsidR="00801E25" w:rsidRDefault="00E102FE" w:rsidP="006D60E7">
      <w:pPr>
        <w:outlineLvl w:val="0"/>
        <w:rPr>
          <w:rFonts w:ascii="Gungsuh" w:eastAsia="Gungsuh" w:hAnsi="Gungsuh"/>
          <w:i/>
          <w:shadow/>
          <w:color w:val="990033"/>
          <w:sz w:val="24"/>
        </w:rPr>
      </w:pPr>
      <w:r>
        <w:rPr>
          <w:rFonts w:ascii="Gungsuh" w:eastAsia="Gungsuh" w:hAnsi="Gungsuh"/>
          <w:i/>
          <w:shadow/>
          <w:color w:val="990033"/>
          <w:sz w:val="24"/>
        </w:rPr>
        <w:t>Week of</w:t>
      </w:r>
      <w:r w:rsidR="00834852">
        <w:rPr>
          <w:rFonts w:ascii="Gungsuh" w:eastAsia="Gungsuh" w:hAnsi="Gungsuh"/>
          <w:i/>
          <w:shadow/>
          <w:color w:val="990033"/>
          <w:sz w:val="24"/>
        </w:rPr>
        <w:t xml:space="preserve"> </w:t>
      </w:r>
      <w:r w:rsidR="0004542B">
        <w:rPr>
          <w:rFonts w:ascii="Gungsuh" w:eastAsia="Gungsuh" w:hAnsi="Gungsuh"/>
          <w:i/>
          <w:shadow/>
          <w:color w:val="990033"/>
          <w:sz w:val="24"/>
        </w:rPr>
        <w:t>March 1</w:t>
      </w:r>
      <w:r w:rsidR="000A5491">
        <w:rPr>
          <w:rFonts w:ascii="Gungsuh" w:eastAsia="Gungsuh" w:hAnsi="Gungsuh"/>
          <w:i/>
          <w:shadow/>
          <w:color w:val="990033"/>
          <w:sz w:val="24"/>
        </w:rPr>
        <w:t>,</w:t>
      </w:r>
      <w:r w:rsidR="00834852">
        <w:rPr>
          <w:rFonts w:ascii="Gungsuh" w:eastAsia="Gungsuh" w:hAnsi="Gungsuh"/>
          <w:i/>
          <w:shadow/>
          <w:color w:val="990033"/>
          <w:sz w:val="24"/>
        </w:rPr>
        <w:t xml:space="preserve"> 2020</w:t>
      </w:r>
    </w:p>
    <w:p w14:paraId="77723C95" w14:textId="77777777" w:rsidR="00C427EB" w:rsidRDefault="00C427EB" w:rsidP="006D60E7">
      <w:pPr>
        <w:outlineLvl w:val="0"/>
        <w:rPr>
          <w:rFonts w:ascii="Gungsuh" w:eastAsia="Gungsuh" w:hAnsi="Gungsuh"/>
          <w:i/>
          <w:shadow/>
          <w:color w:val="990033"/>
          <w:sz w:val="24"/>
        </w:rPr>
      </w:pPr>
    </w:p>
    <w:p w14:paraId="748B056E" w14:textId="77777777" w:rsidR="0004542B" w:rsidRPr="0005339D" w:rsidRDefault="0004542B" w:rsidP="0004542B">
      <w:pPr>
        <w:rPr>
          <w:rFonts w:ascii="Book Antiqua" w:hAnsi="Book Antiqua"/>
          <w:shadow/>
          <w:sz w:val="36"/>
        </w:rPr>
      </w:pPr>
      <w:r w:rsidRPr="0005339D">
        <w:rPr>
          <w:rFonts w:ascii="Book Antiqua" w:hAnsi="Book Antiqua"/>
          <w:shadow/>
          <w:sz w:val="36"/>
        </w:rPr>
        <w:t xml:space="preserve">Duckhorn Dazzles at Il </w:t>
      </w:r>
      <w:proofErr w:type="spellStart"/>
      <w:r w:rsidRPr="0005339D">
        <w:rPr>
          <w:rFonts w:ascii="Book Antiqua" w:hAnsi="Book Antiqua"/>
          <w:shadow/>
          <w:sz w:val="36"/>
        </w:rPr>
        <w:t>Fornaio</w:t>
      </w:r>
      <w:proofErr w:type="spellEnd"/>
      <w:r w:rsidRPr="0005339D">
        <w:rPr>
          <w:rFonts w:ascii="Book Antiqua" w:hAnsi="Book Antiqua"/>
          <w:shadow/>
          <w:sz w:val="36"/>
        </w:rPr>
        <w:t xml:space="preserve"> Del Mar</w:t>
      </w:r>
    </w:p>
    <w:p w14:paraId="145C3CFB" w14:textId="77777777" w:rsidR="0004542B" w:rsidRDefault="000726BC" w:rsidP="0004542B">
      <w:pPr>
        <w:rPr>
          <w:rFonts w:ascii="Book Antiqua" w:hAnsi="Book Antiqua"/>
          <w:b w:val="0"/>
          <w:bCs/>
          <w:shadow/>
          <w:sz w:val="24"/>
          <w:szCs w:val="24"/>
        </w:rPr>
      </w:pPr>
      <w:r>
        <w:rPr>
          <w:rFonts w:ascii="Book Antiqua" w:hAnsi="Book Antiqua"/>
          <w:b w:val="0"/>
          <w:bCs/>
          <w:shadow/>
          <w:sz w:val="24"/>
          <w:szCs w:val="24"/>
        </w:rPr>
        <w:t>I suspect that some read the title, smiled, and thought Ah Duckhorn</w:t>
      </w:r>
      <w:r w:rsidR="001E75BC">
        <w:rPr>
          <w:rFonts w:ascii="Book Antiqua" w:hAnsi="Book Antiqua"/>
          <w:b w:val="0"/>
          <w:bCs/>
          <w:shadow/>
          <w:sz w:val="24"/>
          <w:szCs w:val="24"/>
        </w:rPr>
        <w:t>!</w:t>
      </w:r>
      <w:r>
        <w:rPr>
          <w:rFonts w:ascii="Book Antiqua" w:hAnsi="Book Antiqua"/>
          <w:b w:val="0"/>
          <w:bCs/>
          <w:shadow/>
          <w:sz w:val="24"/>
          <w:szCs w:val="24"/>
        </w:rPr>
        <w:t xml:space="preserve">  Perhaps, a few others read the title and thought where did I hear Duckhorn from?  For the latter, Duckhorn was Wine Spectator’s 2017 Wine of the Year with their 2014 Three Palms Vineyard Merlot that renewed interest in Merlot following </w:t>
      </w:r>
      <w:r w:rsidR="001E75BC">
        <w:rPr>
          <w:rFonts w:ascii="Book Antiqua" w:hAnsi="Book Antiqua"/>
          <w:b w:val="0"/>
          <w:bCs/>
          <w:shadow/>
          <w:sz w:val="24"/>
          <w:szCs w:val="24"/>
        </w:rPr>
        <w:t>its</w:t>
      </w:r>
      <w:r>
        <w:rPr>
          <w:rFonts w:ascii="Book Antiqua" w:hAnsi="Book Antiqua"/>
          <w:b w:val="0"/>
          <w:bCs/>
          <w:shadow/>
          <w:sz w:val="24"/>
          <w:szCs w:val="24"/>
        </w:rPr>
        <w:t xml:space="preserve"> unfortunate bad rap from the movie, “Sideways</w:t>
      </w:r>
      <w:r w:rsidR="00BE0B04">
        <w:rPr>
          <w:rFonts w:ascii="Book Antiqua" w:hAnsi="Book Antiqua"/>
          <w:b w:val="0"/>
          <w:bCs/>
          <w:shadow/>
          <w:sz w:val="24"/>
          <w:szCs w:val="24"/>
        </w:rPr>
        <w:t>.</w:t>
      </w:r>
      <w:r>
        <w:rPr>
          <w:rFonts w:ascii="Book Antiqua" w:hAnsi="Book Antiqua"/>
          <w:b w:val="0"/>
          <w:bCs/>
          <w:shadow/>
          <w:sz w:val="24"/>
          <w:szCs w:val="24"/>
        </w:rPr>
        <w:t>”  Merlot lovers everywhere jumped for joy and rejoiced</w:t>
      </w:r>
      <w:r w:rsidR="001E75BC">
        <w:rPr>
          <w:rFonts w:ascii="Book Antiqua" w:hAnsi="Book Antiqua"/>
          <w:b w:val="0"/>
          <w:bCs/>
          <w:shadow/>
          <w:sz w:val="24"/>
          <w:szCs w:val="24"/>
        </w:rPr>
        <w:t xml:space="preserve"> that Merlot was once again in good graces.</w:t>
      </w:r>
      <w:r w:rsidR="006E06F3">
        <w:rPr>
          <w:rFonts w:ascii="Book Antiqua" w:hAnsi="Book Antiqua"/>
          <w:b w:val="0"/>
          <w:bCs/>
          <w:shadow/>
          <w:sz w:val="24"/>
          <w:szCs w:val="24"/>
        </w:rPr>
        <w:t xml:space="preserve">  </w:t>
      </w:r>
    </w:p>
    <w:p w14:paraId="319C31F1" w14:textId="77777777" w:rsidR="00B3621D" w:rsidRDefault="00DD2E46" w:rsidP="0004542B">
      <w:pPr>
        <w:rPr>
          <w:rFonts w:ascii="Book Antiqua" w:hAnsi="Book Antiqua"/>
          <w:b w:val="0"/>
          <w:bCs/>
          <w:shadow/>
          <w:sz w:val="24"/>
          <w:szCs w:val="24"/>
        </w:rPr>
      </w:pPr>
      <w:r>
        <w:rPr>
          <w:rFonts w:ascii="Book Antiqua" w:hAnsi="Book Antiqua"/>
          <w:b w:val="0"/>
          <w:bCs/>
          <w:shadow/>
          <w:noProof/>
          <w:sz w:val="24"/>
          <w:szCs w:val="24"/>
        </w:rPr>
        <w:pict w14:anchorId="7AA5DB0E">
          <v:shape id="_x0000_s1037" type="#_x0000_t75" style="position:absolute;margin-left:1.05pt;margin-top:13.7pt;width:2in;height:192pt;z-index:-1" wrapcoords="-112 0 -112 21516 21600 21516 21600 0 -112 0">
            <v:imagedata r:id="rId6" o:title="duckhorn2"/>
            <w10:wrap type="tight"/>
          </v:shape>
        </w:pict>
      </w:r>
    </w:p>
    <w:p w14:paraId="5034AC56" w14:textId="77777777" w:rsidR="00011E9E" w:rsidRDefault="001E75BC" w:rsidP="0004542B">
      <w:pPr>
        <w:rPr>
          <w:rFonts w:ascii="Book Antiqua" w:hAnsi="Book Antiqua"/>
          <w:b w:val="0"/>
          <w:bCs/>
          <w:shadow/>
          <w:sz w:val="24"/>
          <w:szCs w:val="24"/>
        </w:rPr>
      </w:pPr>
      <w:bookmarkStart w:id="0" w:name="_Hlk33951042"/>
      <w:r>
        <w:rPr>
          <w:rFonts w:ascii="Book Antiqua" w:hAnsi="Book Antiqua"/>
          <w:b w:val="0"/>
          <w:bCs/>
          <w:shadow/>
          <w:sz w:val="24"/>
          <w:szCs w:val="24"/>
        </w:rPr>
        <w:t xml:space="preserve">It was an extra special </w:t>
      </w:r>
      <w:r w:rsidR="00EA0D9E">
        <w:rPr>
          <w:rFonts w:ascii="Book Antiqua" w:hAnsi="Book Antiqua"/>
          <w:b w:val="0"/>
          <w:bCs/>
          <w:shadow/>
          <w:sz w:val="24"/>
          <w:szCs w:val="24"/>
        </w:rPr>
        <w:t xml:space="preserve">Duckhorn Wine Dinner hosted by </w:t>
      </w:r>
      <w:r>
        <w:rPr>
          <w:rFonts w:ascii="Book Antiqua" w:hAnsi="Book Antiqua"/>
          <w:b w:val="0"/>
          <w:bCs/>
          <w:shadow/>
          <w:sz w:val="24"/>
          <w:szCs w:val="24"/>
        </w:rPr>
        <w:t xml:space="preserve">Il </w:t>
      </w:r>
      <w:proofErr w:type="spellStart"/>
      <w:r>
        <w:rPr>
          <w:rFonts w:ascii="Book Antiqua" w:hAnsi="Book Antiqua"/>
          <w:b w:val="0"/>
          <w:bCs/>
          <w:shadow/>
          <w:sz w:val="24"/>
          <w:szCs w:val="24"/>
        </w:rPr>
        <w:t>Fornaio</w:t>
      </w:r>
      <w:proofErr w:type="spellEnd"/>
      <w:r>
        <w:rPr>
          <w:rFonts w:ascii="Book Antiqua" w:hAnsi="Book Antiqua"/>
          <w:b w:val="0"/>
          <w:bCs/>
          <w:shadow/>
          <w:sz w:val="24"/>
          <w:szCs w:val="24"/>
        </w:rPr>
        <w:t>/Vons Pavilions with Guest Speaker Dana Epperson</w:t>
      </w:r>
      <w:r w:rsidR="006E06F3">
        <w:rPr>
          <w:rFonts w:ascii="Book Antiqua" w:hAnsi="Book Antiqua"/>
          <w:b w:val="0"/>
          <w:bCs/>
          <w:shadow/>
          <w:sz w:val="24"/>
          <w:szCs w:val="24"/>
        </w:rPr>
        <w:t xml:space="preserve">, Duckhorn Portfolio Migration Winemaker &amp; VP of Winemaking, Sonoma/ Mendocino.  </w:t>
      </w:r>
      <w:r w:rsidR="00E65110">
        <w:rPr>
          <w:rFonts w:ascii="Book Antiqua" w:hAnsi="Book Antiqua"/>
          <w:b w:val="0"/>
          <w:bCs/>
          <w:shadow/>
          <w:sz w:val="24"/>
          <w:szCs w:val="24"/>
        </w:rPr>
        <w:t xml:space="preserve">Il </w:t>
      </w:r>
      <w:proofErr w:type="spellStart"/>
      <w:r w:rsidR="00E65110">
        <w:rPr>
          <w:rFonts w:ascii="Book Antiqua" w:hAnsi="Book Antiqua"/>
          <w:b w:val="0"/>
          <w:bCs/>
          <w:shadow/>
          <w:sz w:val="24"/>
          <w:szCs w:val="24"/>
        </w:rPr>
        <w:t>Fornaio</w:t>
      </w:r>
      <w:proofErr w:type="spellEnd"/>
      <w:r w:rsidR="00E65110">
        <w:rPr>
          <w:rFonts w:ascii="Book Antiqua" w:hAnsi="Book Antiqua"/>
          <w:b w:val="0"/>
          <w:bCs/>
          <w:shadow/>
          <w:sz w:val="24"/>
          <w:szCs w:val="24"/>
        </w:rPr>
        <w:t xml:space="preserve"> GM </w:t>
      </w:r>
      <w:r w:rsidR="00E65110" w:rsidRPr="00E65110">
        <w:rPr>
          <w:rFonts w:ascii="Book Antiqua" w:hAnsi="Book Antiqua"/>
          <w:b w:val="0"/>
          <w:bCs/>
          <w:shadow/>
          <w:sz w:val="24"/>
          <w:szCs w:val="24"/>
        </w:rPr>
        <w:t xml:space="preserve">Vittorio </w:t>
      </w:r>
      <w:proofErr w:type="spellStart"/>
      <w:r w:rsidR="00E65110" w:rsidRPr="00E65110">
        <w:rPr>
          <w:rFonts w:ascii="Book Antiqua" w:hAnsi="Book Antiqua"/>
          <w:b w:val="0"/>
          <w:bCs/>
          <w:shadow/>
          <w:sz w:val="24"/>
          <w:szCs w:val="24"/>
        </w:rPr>
        <w:t>Homberge</w:t>
      </w:r>
      <w:r w:rsidR="00E65110">
        <w:rPr>
          <w:rFonts w:ascii="Book Antiqua" w:hAnsi="Book Antiqua"/>
          <w:b w:val="0"/>
          <w:bCs/>
          <w:shadow/>
          <w:sz w:val="24"/>
          <w:szCs w:val="24"/>
        </w:rPr>
        <w:t>r</w:t>
      </w:r>
      <w:proofErr w:type="spellEnd"/>
      <w:r w:rsidR="00E65110">
        <w:rPr>
          <w:rFonts w:ascii="Book Antiqua" w:hAnsi="Book Antiqua"/>
          <w:b w:val="0"/>
          <w:bCs/>
          <w:shadow/>
          <w:sz w:val="24"/>
          <w:szCs w:val="24"/>
        </w:rPr>
        <w:t>, Chef</w:t>
      </w:r>
      <w:r w:rsidR="00EA0D9E">
        <w:rPr>
          <w:rFonts w:ascii="Book Antiqua" w:hAnsi="Book Antiqua"/>
          <w:b w:val="0"/>
          <w:bCs/>
          <w:shadow/>
          <w:sz w:val="24"/>
          <w:szCs w:val="24"/>
        </w:rPr>
        <w:t>s</w:t>
      </w:r>
      <w:r w:rsidR="00E65110">
        <w:rPr>
          <w:rFonts w:ascii="Book Antiqua" w:hAnsi="Book Antiqua"/>
          <w:b w:val="0"/>
          <w:bCs/>
          <w:shadow/>
          <w:sz w:val="24"/>
          <w:szCs w:val="24"/>
        </w:rPr>
        <w:t xml:space="preserve"> Roberto and </w:t>
      </w:r>
      <w:proofErr w:type="spellStart"/>
      <w:r w:rsidR="00E65110">
        <w:rPr>
          <w:rFonts w:ascii="Book Antiqua" w:hAnsi="Book Antiqua"/>
          <w:b w:val="0"/>
          <w:bCs/>
          <w:shadow/>
          <w:sz w:val="24"/>
          <w:szCs w:val="24"/>
        </w:rPr>
        <w:t>Gianlucca</w:t>
      </w:r>
      <w:proofErr w:type="spellEnd"/>
      <w:r w:rsidR="00E65110">
        <w:rPr>
          <w:rFonts w:ascii="Book Antiqua" w:hAnsi="Book Antiqua"/>
          <w:b w:val="0"/>
          <w:bCs/>
          <w:shadow/>
          <w:sz w:val="24"/>
          <w:szCs w:val="24"/>
        </w:rPr>
        <w:t xml:space="preserve">, and staff </w:t>
      </w:r>
      <w:r w:rsidR="00011E9E">
        <w:rPr>
          <w:rFonts w:ascii="Book Antiqua" w:hAnsi="Book Antiqua"/>
          <w:b w:val="0"/>
          <w:bCs/>
          <w:shadow/>
          <w:sz w:val="24"/>
          <w:szCs w:val="24"/>
        </w:rPr>
        <w:t xml:space="preserve">created another “Over the Top” experience quoting Senior Editor Mangio.  </w:t>
      </w:r>
      <w:r w:rsidR="00E65110">
        <w:rPr>
          <w:rFonts w:ascii="Book Antiqua" w:hAnsi="Book Antiqua"/>
          <w:b w:val="0"/>
          <w:bCs/>
          <w:shadow/>
          <w:sz w:val="24"/>
          <w:szCs w:val="24"/>
        </w:rPr>
        <w:t xml:space="preserve">The </w:t>
      </w:r>
      <w:r w:rsidR="00011E9E">
        <w:rPr>
          <w:rFonts w:ascii="Book Antiqua" w:hAnsi="Book Antiqua"/>
          <w:b w:val="0"/>
          <w:bCs/>
          <w:shadow/>
          <w:sz w:val="24"/>
          <w:szCs w:val="24"/>
        </w:rPr>
        <w:t xml:space="preserve">Secondi Beef Tenderloin with goose-truffle pate with roasted potato wedges and grilled asparagus paired with 2017 Duckhorn Napa Valley Merlot and the Primo Pear Ravioli in a mascarpone sauce paired with 2017 Duckhorn Napa Valley Chardonnay were both </w:t>
      </w:r>
      <w:r w:rsidR="00DD2E46">
        <w:rPr>
          <w:rFonts w:ascii="Book Antiqua" w:hAnsi="Book Antiqua"/>
          <w:b w:val="0"/>
          <w:bCs/>
          <w:shadow/>
          <w:sz w:val="24"/>
          <w:szCs w:val="24"/>
        </w:rPr>
        <w:t>AMAZING!</w:t>
      </w:r>
      <w:r w:rsidR="00011E9E">
        <w:rPr>
          <w:rFonts w:ascii="Book Antiqua" w:hAnsi="Book Antiqua"/>
          <w:b w:val="0"/>
          <w:bCs/>
          <w:shadow/>
          <w:sz w:val="24"/>
          <w:szCs w:val="24"/>
        </w:rPr>
        <w:t xml:space="preserve">  </w:t>
      </w:r>
      <w:r w:rsidR="00E65110">
        <w:rPr>
          <w:rFonts w:ascii="Book Antiqua" w:hAnsi="Book Antiqua"/>
          <w:b w:val="0"/>
          <w:bCs/>
          <w:shadow/>
          <w:sz w:val="24"/>
          <w:szCs w:val="24"/>
        </w:rPr>
        <w:t xml:space="preserve"> </w:t>
      </w:r>
    </w:p>
    <w:bookmarkEnd w:id="0"/>
    <w:p w14:paraId="0FC44B84" w14:textId="77777777" w:rsidR="00011E9E" w:rsidRPr="00DD2E46" w:rsidRDefault="00DD2E46" w:rsidP="0004542B">
      <w:pPr>
        <w:rPr>
          <w:rFonts w:ascii="Book Antiqua" w:hAnsi="Book Antiqua"/>
          <w:shadow/>
          <w:sz w:val="20"/>
          <w:szCs w:val="20"/>
        </w:rPr>
      </w:pPr>
      <w:r w:rsidRPr="00DD2E46">
        <w:rPr>
          <w:rFonts w:ascii="Book Antiqua" w:hAnsi="Book Antiqua"/>
          <w:shadow/>
          <w:sz w:val="20"/>
          <w:szCs w:val="20"/>
        </w:rPr>
        <w:t>Beef tender</w:t>
      </w:r>
      <w:r>
        <w:rPr>
          <w:rFonts w:ascii="Book Antiqua" w:hAnsi="Book Antiqua"/>
          <w:shadow/>
          <w:sz w:val="20"/>
          <w:szCs w:val="20"/>
        </w:rPr>
        <w:t xml:space="preserve">loin medallion topped with </w:t>
      </w:r>
      <w:r w:rsidR="00AB3459">
        <w:rPr>
          <w:rFonts w:ascii="Book Antiqua" w:hAnsi="Book Antiqua"/>
          <w:shadow/>
          <w:sz w:val="20"/>
          <w:szCs w:val="20"/>
        </w:rPr>
        <w:br/>
      </w:r>
      <w:r>
        <w:rPr>
          <w:rFonts w:ascii="Book Antiqua" w:hAnsi="Book Antiqua"/>
          <w:shadow/>
          <w:sz w:val="20"/>
          <w:szCs w:val="20"/>
        </w:rPr>
        <w:t>goose-truffle</w:t>
      </w:r>
      <w:r w:rsidR="00AB3459">
        <w:rPr>
          <w:rFonts w:ascii="Book Antiqua" w:hAnsi="Book Antiqua"/>
          <w:shadow/>
          <w:sz w:val="20"/>
          <w:szCs w:val="20"/>
        </w:rPr>
        <w:t xml:space="preserve"> pate in a Madeira wine sauce </w:t>
      </w:r>
      <w:r w:rsidR="00AB3459">
        <w:rPr>
          <w:rFonts w:ascii="Book Antiqua" w:hAnsi="Book Antiqua"/>
          <w:shadow/>
          <w:sz w:val="20"/>
          <w:szCs w:val="20"/>
        </w:rPr>
        <w:br/>
        <w:t>paired with 2017 Duckhorn Napa Valley Merlot</w:t>
      </w:r>
      <w:r w:rsidR="00AB3459">
        <w:rPr>
          <w:rFonts w:ascii="Book Antiqua" w:hAnsi="Book Antiqua"/>
          <w:shadow/>
          <w:sz w:val="20"/>
          <w:szCs w:val="20"/>
        </w:rPr>
        <w:br/>
      </w:r>
      <w:r w:rsidRPr="00DD2E46">
        <w:rPr>
          <w:rFonts w:ascii="Book Antiqua" w:hAnsi="Book Antiqua"/>
          <w:shadow/>
          <w:sz w:val="20"/>
          <w:szCs w:val="20"/>
        </w:rPr>
        <w:t xml:space="preserve"> </w:t>
      </w:r>
    </w:p>
    <w:p w14:paraId="7891CC7C" w14:textId="77777777" w:rsidR="00011E9E" w:rsidRDefault="00AB3459" w:rsidP="0004542B">
      <w:pPr>
        <w:rPr>
          <w:rFonts w:ascii="Book Antiqua" w:hAnsi="Book Antiqua"/>
          <w:b w:val="0"/>
          <w:bCs/>
          <w:shadow/>
          <w:sz w:val="24"/>
          <w:szCs w:val="24"/>
        </w:rPr>
      </w:pPr>
      <w:r>
        <w:rPr>
          <w:rFonts w:ascii="Book Antiqua" w:hAnsi="Book Antiqua"/>
          <w:b w:val="0"/>
          <w:bCs/>
          <w:shadow/>
          <w:sz w:val="24"/>
          <w:szCs w:val="24"/>
        </w:rPr>
        <w:t xml:space="preserve">Guests also enjoyed a few appetizers with 2018 Duckhorn Sauvignon Blanc and ended dinner with chocolate layer cake paired with 2016 </w:t>
      </w:r>
      <w:proofErr w:type="spellStart"/>
      <w:r>
        <w:rPr>
          <w:rFonts w:ascii="Book Antiqua" w:hAnsi="Book Antiqua"/>
          <w:b w:val="0"/>
          <w:bCs/>
          <w:shadow/>
          <w:sz w:val="24"/>
          <w:szCs w:val="24"/>
        </w:rPr>
        <w:t>Paraduxx</w:t>
      </w:r>
      <w:proofErr w:type="spellEnd"/>
      <w:r>
        <w:rPr>
          <w:rFonts w:ascii="Book Antiqua" w:hAnsi="Book Antiqua"/>
          <w:b w:val="0"/>
          <w:bCs/>
          <w:shadow/>
          <w:sz w:val="24"/>
          <w:szCs w:val="24"/>
        </w:rPr>
        <w:t xml:space="preserve"> Red Blend. </w:t>
      </w:r>
    </w:p>
    <w:p w14:paraId="0C5EA078" w14:textId="60A93A32" w:rsidR="001E75BC" w:rsidRDefault="00E65110" w:rsidP="000C50C9">
      <w:pPr>
        <w:rPr>
          <w:rFonts w:ascii="Book Antiqua" w:hAnsi="Book Antiqua"/>
          <w:b w:val="0"/>
          <w:bCs/>
          <w:shadow/>
          <w:sz w:val="24"/>
          <w:szCs w:val="24"/>
        </w:rPr>
      </w:pPr>
      <w:r>
        <w:rPr>
          <w:rFonts w:ascii="Book Antiqua" w:hAnsi="Book Antiqua"/>
          <w:b w:val="0"/>
          <w:bCs/>
          <w:shadow/>
          <w:sz w:val="24"/>
          <w:szCs w:val="24"/>
        </w:rPr>
        <w:lastRenderedPageBreak/>
        <w:t>Epperson</w:t>
      </w:r>
      <w:r w:rsidR="00DD2E46">
        <w:rPr>
          <w:rFonts w:ascii="Book Antiqua" w:hAnsi="Book Antiqua"/>
          <w:b w:val="0"/>
          <w:bCs/>
          <w:shadow/>
          <w:sz w:val="24"/>
          <w:szCs w:val="24"/>
        </w:rPr>
        <w:t xml:space="preserve"> made the night extra special</w:t>
      </w:r>
      <w:r w:rsidR="000C50C9">
        <w:rPr>
          <w:rFonts w:ascii="Book Antiqua" w:hAnsi="Book Antiqua"/>
          <w:b w:val="0"/>
          <w:bCs/>
          <w:shadow/>
          <w:sz w:val="24"/>
          <w:szCs w:val="24"/>
        </w:rPr>
        <w:t xml:space="preserve"> with her </w:t>
      </w:r>
      <w:r w:rsidR="007F2B32">
        <w:rPr>
          <w:rFonts w:ascii="Book Antiqua" w:hAnsi="Book Antiqua"/>
          <w:b w:val="0"/>
          <w:bCs/>
          <w:shadow/>
          <w:sz w:val="24"/>
          <w:szCs w:val="24"/>
        </w:rPr>
        <w:t>presentation</w:t>
      </w:r>
      <w:r w:rsidR="000C50C9">
        <w:rPr>
          <w:rFonts w:ascii="Book Antiqua" w:hAnsi="Book Antiqua"/>
          <w:b w:val="0"/>
          <w:bCs/>
          <w:shadow/>
          <w:sz w:val="24"/>
          <w:szCs w:val="24"/>
        </w:rPr>
        <w:t xml:space="preserve"> of the Duckhorn portfolio wines.  S</w:t>
      </w:r>
      <w:r>
        <w:rPr>
          <w:rFonts w:ascii="Book Antiqua" w:hAnsi="Book Antiqua"/>
          <w:b w:val="0"/>
          <w:bCs/>
          <w:shadow/>
          <w:sz w:val="24"/>
          <w:szCs w:val="24"/>
        </w:rPr>
        <w:t xml:space="preserve">he </w:t>
      </w:r>
      <w:r w:rsidR="006E06F3">
        <w:rPr>
          <w:rFonts w:ascii="Book Antiqua" w:hAnsi="Book Antiqua"/>
          <w:b w:val="0"/>
          <w:bCs/>
          <w:shadow/>
          <w:sz w:val="24"/>
          <w:szCs w:val="24"/>
        </w:rPr>
        <w:t xml:space="preserve">grew up in grape country in Sonoma County and was </w:t>
      </w:r>
      <w:r w:rsidR="000C73E0">
        <w:rPr>
          <w:rFonts w:ascii="Book Antiqua" w:hAnsi="Book Antiqua"/>
          <w:b w:val="0"/>
          <w:bCs/>
          <w:shadow/>
          <w:sz w:val="24"/>
          <w:szCs w:val="24"/>
        </w:rPr>
        <w:t xml:space="preserve">drawn to </w:t>
      </w:r>
      <w:r w:rsidR="000C50C9">
        <w:rPr>
          <w:rFonts w:ascii="Book Antiqua" w:hAnsi="Book Antiqua"/>
          <w:b w:val="0"/>
          <w:bCs/>
          <w:shadow/>
          <w:sz w:val="24"/>
          <w:szCs w:val="24"/>
        </w:rPr>
        <w:t xml:space="preserve">what she saw everyday - </w:t>
      </w:r>
      <w:r w:rsidR="000C73E0">
        <w:rPr>
          <w:rFonts w:ascii="Book Antiqua" w:hAnsi="Book Antiqua"/>
          <w:b w:val="0"/>
          <w:bCs/>
          <w:shadow/>
          <w:sz w:val="24"/>
          <w:szCs w:val="24"/>
        </w:rPr>
        <w:t>grapes and wine.  She started her career in 2007 after completing her Cal Poly Food Service degree at Edna Valley Vineyard</w:t>
      </w:r>
      <w:r w:rsidR="007F2B32">
        <w:rPr>
          <w:rFonts w:ascii="Book Antiqua" w:hAnsi="Book Antiqua"/>
          <w:b w:val="0"/>
          <w:bCs/>
          <w:shadow/>
          <w:sz w:val="24"/>
          <w:szCs w:val="24"/>
        </w:rPr>
        <w:t xml:space="preserve">, </w:t>
      </w:r>
      <w:r w:rsidR="000C50C9">
        <w:rPr>
          <w:rFonts w:ascii="Book Antiqua" w:hAnsi="Book Antiqua"/>
          <w:b w:val="0"/>
          <w:bCs/>
          <w:shadow/>
          <w:sz w:val="24"/>
          <w:szCs w:val="24"/>
        </w:rPr>
        <w:t xml:space="preserve">then worked at </w:t>
      </w:r>
      <w:proofErr w:type="spellStart"/>
      <w:r w:rsidR="000C73E0">
        <w:rPr>
          <w:rFonts w:ascii="Book Antiqua" w:hAnsi="Book Antiqua"/>
          <w:b w:val="0"/>
          <w:bCs/>
          <w:shadow/>
          <w:sz w:val="24"/>
          <w:szCs w:val="24"/>
        </w:rPr>
        <w:t>Artes</w:t>
      </w:r>
      <w:bookmarkStart w:id="1" w:name="_GoBack"/>
      <w:bookmarkEnd w:id="1"/>
      <w:r w:rsidR="000C73E0">
        <w:rPr>
          <w:rFonts w:ascii="Book Antiqua" w:hAnsi="Book Antiqua"/>
          <w:b w:val="0"/>
          <w:bCs/>
          <w:shadow/>
          <w:sz w:val="24"/>
          <w:szCs w:val="24"/>
        </w:rPr>
        <w:t>a</w:t>
      </w:r>
      <w:proofErr w:type="spellEnd"/>
      <w:r w:rsidR="000C73E0">
        <w:rPr>
          <w:rFonts w:ascii="Book Antiqua" w:hAnsi="Book Antiqua"/>
          <w:b w:val="0"/>
          <w:bCs/>
          <w:shadow/>
          <w:sz w:val="24"/>
          <w:szCs w:val="24"/>
        </w:rPr>
        <w:t xml:space="preserve"> under Mark </w:t>
      </w:r>
      <w:proofErr w:type="spellStart"/>
      <w:r w:rsidR="000C73E0">
        <w:rPr>
          <w:rFonts w:ascii="Book Antiqua" w:hAnsi="Book Antiqua"/>
          <w:b w:val="0"/>
          <w:bCs/>
          <w:shadow/>
          <w:sz w:val="24"/>
          <w:szCs w:val="24"/>
        </w:rPr>
        <w:t>Beringer</w:t>
      </w:r>
      <w:proofErr w:type="spellEnd"/>
      <w:r w:rsidR="000C73E0">
        <w:rPr>
          <w:rFonts w:ascii="Book Antiqua" w:hAnsi="Book Antiqua"/>
          <w:b w:val="0"/>
          <w:bCs/>
          <w:shadow/>
          <w:sz w:val="24"/>
          <w:szCs w:val="24"/>
        </w:rPr>
        <w:t xml:space="preserve"> who would become Duckhorn’s 2</w:t>
      </w:r>
      <w:r w:rsidR="000C73E0" w:rsidRPr="00B3621D">
        <w:rPr>
          <w:rFonts w:ascii="Book Antiqua" w:hAnsi="Book Antiqua"/>
          <w:b w:val="0"/>
          <w:bCs/>
          <w:shadow/>
          <w:sz w:val="24"/>
          <w:szCs w:val="24"/>
          <w:vertAlign w:val="superscript"/>
        </w:rPr>
        <w:t>nd</w:t>
      </w:r>
      <w:r w:rsidR="000C73E0">
        <w:rPr>
          <w:rFonts w:ascii="Book Antiqua" w:hAnsi="Book Antiqua"/>
          <w:b w:val="0"/>
          <w:bCs/>
          <w:shadow/>
          <w:sz w:val="24"/>
          <w:szCs w:val="24"/>
        </w:rPr>
        <w:t xml:space="preserve"> winemaker.   In 2014, she became </w:t>
      </w:r>
      <w:r w:rsidR="00CB0525">
        <w:rPr>
          <w:rFonts w:ascii="Book Antiqua" w:hAnsi="Book Antiqua"/>
          <w:b w:val="0"/>
          <w:bCs/>
          <w:shadow/>
          <w:sz w:val="24"/>
          <w:szCs w:val="24"/>
        </w:rPr>
        <w:t xml:space="preserve">the </w:t>
      </w:r>
      <w:r w:rsidR="000C73E0">
        <w:rPr>
          <w:rFonts w:ascii="Book Antiqua" w:hAnsi="Book Antiqua"/>
          <w:b w:val="0"/>
          <w:bCs/>
          <w:shadow/>
          <w:sz w:val="24"/>
          <w:szCs w:val="24"/>
        </w:rPr>
        <w:t>associate winemaker and then winemaker for Duckhorn portfolio</w:t>
      </w:r>
      <w:r w:rsidR="007F2B32">
        <w:rPr>
          <w:rFonts w:ascii="Book Antiqua" w:hAnsi="Book Antiqua"/>
          <w:b w:val="0"/>
          <w:bCs/>
          <w:shadow/>
          <w:sz w:val="24"/>
          <w:szCs w:val="24"/>
        </w:rPr>
        <w:t xml:space="preserve"> Decoy</w:t>
      </w:r>
      <w:r w:rsidR="00CB0525">
        <w:rPr>
          <w:rFonts w:ascii="Book Antiqua" w:hAnsi="Book Antiqua"/>
          <w:b w:val="0"/>
          <w:bCs/>
          <w:shadow/>
          <w:sz w:val="24"/>
          <w:szCs w:val="24"/>
        </w:rPr>
        <w:t xml:space="preserve"> Winery</w:t>
      </w:r>
      <w:r w:rsidR="00EA0D9E">
        <w:rPr>
          <w:rFonts w:ascii="Book Antiqua" w:hAnsi="Book Antiqua"/>
          <w:b w:val="0"/>
          <w:bCs/>
          <w:shadow/>
          <w:sz w:val="24"/>
          <w:szCs w:val="24"/>
        </w:rPr>
        <w:t>. She</w:t>
      </w:r>
      <w:r w:rsidR="000C73E0">
        <w:rPr>
          <w:rFonts w:ascii="Book Antiqua" w:hAnsi="Book Antiqua"/>
          <w:b w:val="0"/>
          <w:bCs/>
          <w:shadow/>
          <w:sz w:val="24"/>
          <w:szCs w:val="24"/>
        </w:rPr>
        <w:t xml:space="preserve"> took a hiatus to Etude</w:t>
      </w:r>
      <w:r w:rsidR="00EA0D9E">
        <w:rPr>
          <w:rFonts w:ascii="Book Antiqua" w:hAnsi="Book Antiqua"/>
          <w:b w:val="0"/>
          <w:bCs/>
          <w:shadow/>
          <w:sz w:val="24"/>
          <w:szCs w:val="24"/>
        </w:rPr>
        <w:t xml:space="preserve"> Winery</w:t>
      </w:r>
      <w:r w:rsidR="000C73E0">
        <w:rPr>
          <w:rFonts w:ascii="Book Antiqua" w:hAnsi="Book Antiqua"/>
          <w:b w:val="0"/>
          <w:bCs/>
          <w:shadow/>
          <w:sz w:val="24"/>
          <w:szCs w:val="24"/>
        </w:rPr>
        <w:t xml:space="preserve"> to get more </w:t>
      </w:r>
      <w:r w:rsidR="000C50C9">
        <w:rPr>
          <w:rFonts w:ascii="Book Antiqua" w:hAnsi="Book Antiqua"/>
          <w:b w:val="0"/>
          <w:bCs/>
          <w:shadow/>
          <w:sz w:val="24"/>
          <w:szCs w:val="24"/>
        </w:rPr>
        <w:t xml:space="preserve">experience with </w:t>
      </w:r>
      <w:r w:rsidR="000C73E0" w:rsidRPr="000C73E0">
        <w:rPr>
          <w:rFonts w:ascii="Book Antiqua" w:hAnsi="Book Antiqua"/>
          <w:b w:val="0"/>
          <w:bCs/>
          <w:shadow/>
          <w:sz w:val="24"/>
          <w:szCs w:val="24"/>
        </w:rPr>
        <w:t>small-lot luxury Chardonnay and Pinot Noir</w:t>
      </w:r>
      <w:r w:rsidR="000C73E0">
        <w:rPr>
          <w:rFonts w:ascii="Book Antiqua" w:hAnsi="Book Antiqua"/>
          <w:b w:val="0"/>
          <w:bCs/>
          <w:shadow/>
          <w:sz w:val="24"/>
          <w:szCs w:val="24"/>
        </w:rPr>
        <w:t xml:space="preserve"> as </w:t>
      </w:r>
      <w:r w:rsidR="00CB0525">
        <w:rPr>
          <w:rFonts w:ascii="Book Antiqua" w:hAnsi="Book Antiqua"/>
          <w:b w:val="0"/>
          <w:bCs/>
          <w:shadow/>
          <w:sz w:val="24"/>
          <w:szCs w:val="24"/>
        </w:rPr>
        <w:t>its</w:t>
      </w:r>
      <w:r w:rsidR="000C73E0">
        <w:rPr>
          <w:rFonts w:ascii="Book Antiqua" w:hAnsi="Book Antiqua"/>
          <w:b w:val="0"/>
          <w:bCs/>
          <w:shadow/>
          <w:sz w:val="24"/>
          <w:szCs w:val="24"/>
        </w:rPr>
        <w:t xml:space="preserve"> winemaker</w:t>
      </w:r>
      <w:r w:rsidR="000C50C9">
        <w:rPr>
          <w:rFonts w:ascii="Book Antiqua" w:hAnsi="Book Antiqua"/>
          <w:b w:val="0"/>
          <w:bCs/>
          <w:shadow/>
          <w:sz w:val="24"/>
          <w:szCs w:val="24"/>
        </w:rPr>
        <w:t xml:space="preserve"> under Pinot Noir-specialist Jon Priest</w:t>
      </w:r>
      <w:r w:rsidR="00CB0525">
        <w:rPr>
          <w:rFonts w:ascii="Book Antiqua" w:hAnsi="Book Antiqua"/>
          <w:b w:val="0"/>
          <w:bCs/>
          <w:shadow/>
          <w:sz w:val="24"/>
          <w:szCs w:val="24"/>
        </w:rPr>
        <w:t xml:space="preserve">. She then </w:t>
      </w:r>
      <w:r w:rsidR="000C73E0">
        <w:rPr>
          <w:rFonts w:ascii="Book Antiqua" w:hAnsi="Book Antiqua"/>
          <w:b w:val="0"/>
          <w:bCs/>
          <w:shadow/>
          <w:sz w:val="24"/>
          <w:szCs w:val="24"/>
        </w:rPr>
        <w:t>returned to Duckhorn portfolio</w:t>
      </w:r>
      <w:r w:rsidR="000C50C9">
        <w:rPr>
          <w:rFonts w:ascii="Book Antiqua" w:hAnsi="Book Antiqua"/>
          <w:b w:val="0"/>
          <w:bCs/>
          <w:shadow/>
          <w:sz w:val="24"/>
          <w:szCs w:val="24"/>
        </w:rPr>
        <w:t xml:space="preserve"> in 2017 as Migration’s winemaker.  </w:t>
      </w:r>
      <w:r w:rsidR="00EA0D9E">
        <w:rPr>
          <w:rFonts w:ascii="Book Antiqua" w:hAnsi="Book Antiqua"/>
          <w:b w:val="0"/>
          <w:bCs/>
          <w:shadow/>
          <w:sz w:val="24"/>
          <w:szCs w:val="24"/>
        </w:rPr>
        <w:t>H</w:t>
      </w:r>
      <w:r w:rsidR="007F2B32">
        <w:rPr>
          <w:rFonts w:ascii="Book Antiqua" w:hAnsi="Book Antiqua"/>
          <w:b w:val="0"/>
          <w:bCs/>
          <w:shadow/>
          <w:sz w:val="24"/>
          <w:szCs w:val="24"/>
        </w:rPr>
        <w:t xml:space="preserve">er </w:t>
      </w:r>
      <w:r w:rsidR="000C50C9">
        <w:rPr>
          <w:rFonts w:ascii="Book Antiqua" w:hAnsi="Book Antiqua"/>
          <w:b w:val="0"/>
          <w:bCs/>
          <w:shadow/>
          <w:sz w:val="24"/>
          <w:szCs w:val="24"/>
        </w:rPr>
        <w:t>passion for wine making</w:t>
      </w:r>
      <w:r w:rsidR="007F2B32">
        <w:rPr>
          <w:rFonts w:ascii="Book Antiqua" w:hAnsi="Book Antiqua"/>
          <w:b w:val="0"/>
          <w:bCs/>
          <w:shadow/>
          <w:sz w:val="24"/>
          <w:szCs w:val="24"/>
        </w:rPr>
        <w:t xml:space="preserve"> </w:t>
      </w:r>
      <w:r w:rsidR="00EA0D9E">
        <w:rPr>
          <w:rFonts w:ascii="Book Antiqua" w:hAnsi="Book Antiqua"/>
          <w:b w:val="0"/>
          <w:bCs/>
          <w:shadow/>
          <w:sz w:val="24"/>
          <w:szCs w:val="24"/>
        </w:rPr>
        <w:t>is</w:t>
      </w:r>
      <w:r w:rsidR="007F2B32">
        <w:rPr>
          <w:rFonts w:ascii="Book Antiqua" w:hAnsi="Book Antiqua"/>
          <w:b w:val="0"/>
          <w:bCs/>
          <w:shadow/>
          <w:sz w:val="24"/>
          <w:szCs w:val="24"/>
        </w:rPr>
        <w:t xml:space="preserve"> obvious</w:t>
      </w:r>
      <w:r w:rsidR="000C50C9">
        <w:rPr>
          <w:rFonts w:ascii="Book Antiqua" w:hAnsi="Book Antiqua"/>
          <w:b w:val="0"/>
          <w:bCs/>
          <w:shadow/>
          <w:sz w:val="24"/>
          <w:szCs w:val="24"/>
        </w:rPr>
        <w:t xml:space="preserve">.  When she was talking to Frank and me, her face lit up with excitement </w:t>
      </w:r>
      <w:r w:rsidR="00CB0525">
        <w:rPr>
          <w:rFonts w:ascii="Book Antiqua" w:hAnsi="Book Antiqua"/>
          <w:b w:val="0"/>
          <w:bCs/>
          <w:shadow/>
          <w:sz w:val="24"/>
          <w:szCs w:val="24"/>
        </w:rPr>
        <w:t>as</w:t>
      </w:r>
      <w:r w:rsidR="000C50C9">
        <w:rPr>
          <w:rFonts w:ascii="Book Antiqua" w:hAnsi="Book Antiqua"/>
          <w:b w:val="0"/>
          <w:bCs/>
          <w:shadow/>
          <w:sz w:val="24"/>
          <w:szCs w:val="24"/>
        </w:rPr>
        <w:t xml:space="preserve"> she </w:t>
      </w:r>
      <w:r w:rsidR="007F2B32">
        <w:rPr>
          <w:rFonts w:ascii="Book Antiqua" w:hAnsi="Book Antiqua"/>
          <w:b w:val="0"/>
          <w:bCs/>
          <w:shadow/>
          <w:sz w:val="24"/>
          <w:szCs w:val="24"/>
        </w:rPr>
        <w:t>discussed v</w:t>
      </w:r>
      <w:r w:rsidR="000C50C9">
        <w:rPr>
          <w:rFonts w:ascii="Book Antiqua" w:hAnsi="Book Antiqua"/>
          <w:b w:val="0"/>
          <w:bCs/>
          <w:shadow/>
          <w:sz w:val="24"/>
          <w:szCs w:val="24"/>
        </w:rPr>
        <w:t>iticulture</w:t>
      </w:r>
      <w:r w:rsidR="00EA0D9E">
        <w:rPr>
          <w:rFonts w:ascii="Book Antiqua" w:hAnsi="Book Antiqua"/>
          <w:b w:val="0"/>
          <w:bCs/>
          <w:shadow/>
          <w:sz w:val="24"/>
          <w:szCs w:val="24"/>
        </w:rPr>
        <w:t xml:space="preserve">, </w:t>
      </w:r>
      <w:r w:rsidR="007F2B32">
        <w:rPr>
          <w:rFonts w:ascii="Book Antiqua" w:hAnsi="Book Antiqua"/>
          <w:b w:val="0"/>
          <w:bCs/>
          <w:shadow/>
          <w:sz w:val="24"/>
          <w:szCs w:val="24"/>
        </w:rPr>
        <w:t xml:space="preserve">bottling and everything in between that encompasses winemaking.    </w:t>
      </w:r>
    </w:p>
    <w:p w14:paraId="253ED2F8" w14:textId="77777777" w:rsidR="000C50C9" w:rsidRDefault="000C50C9" w:rsidP="000C50C9">
      <w:pPr>
        <w:rPr>
          <w:rFonts w:ascii="Book Antiqua" w:hAnsi="Book Antiqua"/>
          <w:b w:val="0"/>
          <w:bCs/>
          <w:shadow/>
          <w:sz w:val="24"/>
          <w:szCs w:val="24"/>
        </w:rPr>
      </w:pPr>
    </w:p>
    <w:p w14:paraId="7630307C" w14:textId="77777777" w:rsidR="000C50C9" w:rsidRDefault="000C50C9" w:rsidP="000C50C9">
      <w:pPr>
        <w:rPr>
          <w:rFonts w:ascii="Book Antiqua" w:hAnsi="Book Antiqua"/>
          <w:b w:val="0"/>
          <w:bCs/>
          <w:shadow/>
          <w:sz w:val="24"/>
          <w:szCs w:val="24"/>
        </w:rPr>
      </w:pPr>
      <w:r>
        <w:rPr>
          <w:rFonts w:ascii="Book Antiqua" w:hAnsi="Book Antiqua"/>
          <w:b w:val="0"/>
          <w:bCs/>
          <w:shadow/>
          <w:sz w:val="24"/>
          <w:szCs w:val="24"/>
        </w:rPr>
        <w:t>One of the benefits that Epperson sees throughout the Duckhorn family of brands is the presence of females in a male</w:t>
      </w:r>
      <w:r w:rsidR="00CB0525">
        <w:rPr>
          <w:rFonts w:ascii="Book Antiqua" w:hAnsi="Book Antiqua"/>
          <w:b w:val="0"/>
          <w:bCs/>
          <w:shadow/>
          <w:sz w:val="24"/>
          <w:szCs w:val="24"/>
        </w:rPr>
        <w:t>-</w:t>
      </w:r>
      <w:r>
        <w:rPr>
          <w:rFonts w:ascii="Book Antiqua" w:hAnsi="Book Antiqua"/>
          <w:b w:val="0"/>
          <w:bCs/>
          <w:shadow/>
          <w:sz w:val="24"/>
          <w:szCs w:val="24"/>
        </w:rPr>
        <w:t xml:space="preserve">dominated industry.  </w:t>
      </w:r>
      <w:r w:rsidR="007F2B32">
        <w:rPr>
          <w:rFonts w:ascii="Book Antiqua" w:hAnsi="Book Antiqua"/>
          <w:b w:val="0"/>
          <w:bCs/>
          <w:shadow/>
          <w:sz w:val="24"/>
          <w:szCs w:val="24"/>
        </w:rPr>
        <w:t xml:space="preserve">She loves having Duckhorn’s </w:t>
      </w:r>
      <w:r w:rsidR="004C24AC">
        <w:rPr>
          <w:rFonts w:ascii="Book Antiqua" w:hAnsi="Book Antiqua"/>
          <w:b w:val="0"/>
          <w:bCs/>
          <w:shadow/>
          <w:sz w:val="24"/>
          <w:szCs w:val="24"/>
        </w:rPr>
        <w:t xml:space="preserve">winemaker Renee </w:t>
      </w:r>
      <w:proofErr w:type="spellStart"/>
      <w:r w:rsidR="004C24AC">
        <w:rPr>
          <w:rFonts w:ascii="Book Antiqua" w:hAnsi="Book Antiqua"/>
          <w:b w:val="0"/>
          <w:bCs/>
          <w:shadow/>
          <w:sz w:val="24"/>
          <w:szCs w:val="24"/>
        </w:rPr>
        <w:t>Ary</w:t>
      </w:r>
      <w:proofErr w:type="spellEnd"/>
      <w:r w:rsidR="004C24AC">
        <w:rPr>
          <w:rFonts w:ascii="Book Antiqua" w:hAnsi="Book Antiqua"/>
          <w:b w:val="0"/>
          <w:bCs/>
          <w:shadow/>
          <w:sz w:val="24"/>
          <w:szCs w:val="24"/>
        </w:rPr>
        <w:t xml:space="preserve"> as a peer.  Epperson </w:t>
      </w:r>
      <w:r w:rsidR="00EA0D9E">
        <w:rPr>
          <w:rFonts w:ascii="Book Antiqua" w:hAnsi="Book Antiqua"/>
          <w:b w:val="0"/>
          <w:bCs/>
          <w:shadow/>
          <w:sz w:val="24"/>
          <w:szCs w:val="24"/>
        </w:rPr>
        <w:t>c</w:t>
      </w:r>
      <w:r w:rsidR="004C5D15">
        <w:rPr>
          <w:rFonts w:ascii="Book Antiqua" w:hAnsi="Book Antiqua"/>
          <w:b w:val="0"/>
          <w:bCs/>
          <w:shadow/>
          <w:sz w:val="24"/>
          <w:szCs w:val="24"/>
        </w:rPr>
        <w:t xml:space="preserve">ommented that Duckhorn’s executive team </w:t>
      </w:r>
      <w:r w:rsidR="004C5D15" w:rsidRPr="00EA0D9E">
        <w:rPr>
          <w:rFonts w:ascii="Book Antiqua" w:hAnsi="Book Antiqua"/>
          <w:b w:val="0"/>
          <w:bCs/>
          <w:shadow/>
          <w:sz w:val="24"/>
          <w:szCs w:val="24"/>
        </w:rPr>
        <w:t>also</w:t>
      </w:r>
      <w:r w:rsidR="004C5D15">
        <w:rPr>
          <w:rFonts w:ascii="Book Antiqua" w:hAnsi="Book Antiqua"/>
          <w:b w:val="0"/>
          <w:bCs/>
          <w:shadow/>
          <w:sz w:val="24"/>
          <w:szCs w:val="24"/>
        </w:rPr>
        <w:t xml:space="preserve"> includes female</w:t>
      </w:r>
      <w:r w:rsidR="00EA0D9E">
        <w:rPr>
          <w:rFonts w:ascii="Book Antiqua" w:hAnsi="Book Antiqua"/>
          <w:b w:val="0"/>
          <w:bCs/>
          <w:shadow/>
          <w:sz w:val="24"/>
          <w:szCs w:val="24"/>
        </w:rPr>
        <w:t>s</w:t>
      </w:r>
      <w:r w:rsidR="004C5D15">
        <w:rPr>
          <w:rFonts w:ascii="Book Antiqua" w:hAnsi="Book Antiqua"/>
          <w:b w:val="0"/>
          <w:bCs/>
          <w:shadow/>
          <w:sz w:val="24"/>
          <w:szCs w:val="24"/>
        </w:rPr>
        <w:t xml:space="preserve"> as the SVP Chief Financial Officer (Lori </w:t>
      </w:r>
      <w:proofErr w:type="spellStart"/>
      <w:r w:rsidR="004C5D15">
        <w:rPr>
          <w:rFonts w:ascii="Book Antiqua" w:hAnsi="Book Antiqua"/>
          <w:b w:val="0"/>
          <w:bCs/>
          <w:shadow/>
          <w:sz w:val="24"/>
          <w:szCs w:val="24"/>
        </w:rPr>
        <w:t>Beadoin</w:t>
      </w:r>
      <w:proofErr w:type="spellEnd"/>
      <w:r w:rsidR="004C5D15">
        <w:rPr>
          <w:rFonts w:ascii="Book Antiqua" w:hAnsi="Book Antiqua"/>
          <w:b w:val="0"/>
          <w:bCs/>
          <w:shadow/>
          <w:sz w:val="24"/>
          <w:szCs w:val="24"/>
        </w:rPr>
        <w:t xml:space="preserve">) and SVP Chief Marketing &amp; Bus. Development Officer (Carol </w:t>
      </w:r>
      <w:proofErr w:type="spellStart"/>
      <w:r w:rsidR="004C5D15">
        <w:rPr>
          <w:rFonts w:ascii="Book Antiqua" w:hAnsi="Book Antiqua"/>
          <w:b w:val="0"/>
          <w:bCs/>
          <w:shadow/>
          <w:sz w:val="24"/>
          <w:szCs w:val="24"/>
        </w:rPr>
        <w:t>Reber</w:t>
      </w:r>
      <w:proofErr w:type="spellEnd"/>
      <w:r w:rsidR="004C5D15">
        <w:rPr>
          <w:rFonts w:ascii="Book Antiqua" w:hAnsi="Book Antiqua"/>
          <w:b w:val="0"/>
          <w:bCs/>
          <w:shadow/>
          <w:sz w:val="24"/>
          <w:szCs w:val="24"/>
        </w:rPr>
        <w:t xml:space="preserve">).  Perhaps all this girl power is part of Duckhorn’s secret sauce and “balance of artistry, science, and deep respect for viticulture and winemaking”, says Renee </w:t>
      </w:r>
      <w:proofErr w:type="spellStart"/>
      <w:r w:rsidR="004C5D15">
        <w:rPr>
          <w:rFonts w:ascii="Book Antiqua" w:hAnsi="Book Antiqua"/>
          <w:b w:val="0"/>
          <w:bCs/>
          <w:shadow/>
          <w:sz w:val="24"/>
          <w:szCs w:val="24"/>
        </w:rPr>
        <w:t>Ary</w:t>
      </w:r>
      <w:proofErr w:type="spellEnd"/>
      <w:r w:rsidR="004C5D15">
        <w:rPr>
          <w:rFonts w:ascii="Book Antiqua" w:hAnsi="Book Antiqua"/>
          <w:b w:val="0"/>
          <w:bCs/>
          <w:shadow/>
          <w:sz w:val="24"/>
          <w:szCs w:val="24"/>
        </w:rPr>
        <w:t xml:space="preserve">. All we can say at Taste of Wine and Food is keep up the great work Duckhorn family.  We love your wines! </w:t>
      </w:r>
      <w:r w:rsidR="004C24AC">
        <w:rPr>
          <w:rFonts w:ascii="Book Antiqua" w:hAnsi="Book Antiqua"/>
          <w:b w:val="0"/>
          <w:bCs/>
          <w:shadow/>
          <w:sz w:val="24"/>
          <w:szCs w:val="24"/>
        </w:rPr>
        <w:t xml:space="preserve"> </w:t>
      </w:r>
      <w:r w:rsidR="004C5D15">
        <w:rPr>
          <w:rFonts w:ascii="Book Antiqua" w:hAnsi="Book Antiqua"/>
          <w:b w:val="0"/>
          <w:bCs/>
          <w:shadow/>
          <w:sz w:val="24"/>
          <w:szCs w:val="24"/>
        </w:rPr>
        <w:t>Visit duckhorn.com.</w:t>
      </w:r>
    </w:p>
    <w:p w14:paraId="31C0EE53" w14:textId="77777777" w:rsidR="004C5D15" w:rsidRDefault="004C5D15" w:rsidP="000C50C9">
      <w:pPr>
        <w:rPr>
          <w:rFonts w:ascii="Book Antiqua" w:hAnsi="Book Antiqua"/>
          <w:b w:val="0"/>
          <w:bCs/>
          <w:shadow/>
          <w:sz w:val="24"/>
          <w:szCs w:val="24"/>
        </w:rPr>
      </w:pPr>
    </w:p>
    <w:p w14:paraId="5183A192" w14:textId="77777777" w:rsidR="00CB0525" w:rsidRPr="00CB0525" w:rsidRDefault="004C5D15" w:rsidP="00F7795C">
      <w:pPr>
        <w:rPr>
          <w:rFonts w:ascii="Book Antiqua" w:hAnsi="Book Antiqua"/>
          <w:b w:val="0"/>
          <w:bCs/>
          <w:shadow/>
          <w:sz w:val="24"/>
          <w:szCs w:val="24"/>
        </w:rPr>
      </w:pPr>
      <w:r>
        <w:rPr>
          <w:rFonts w:ascii="Book Antiqua" w:hAnsi="Book Antiqua"/>
          <w:b w:val="0"/>
          <w:bCs/>
          <w:shadow/>
          <w:sz w:val="24"/>
          <w:szCs w:val="24"/>
        </w:rPr>
        <w:t xml:space="preserve">Looking for more Il </w:t>
      </w:r>
      <w:proofErr w:type="spellStart"/>
      <w:r>
        <w:rPr>
          <w:rFonts w:ascii="Book Antiqua" w:hAnsi="Book Antiqua"/>
          <w:b w:val="0"/>
          <w:bCs/>
          <w:shadow/>
          <w:sz w:val="24"/>
          <w:szCs w:val="24"/>
        </w:rPr>
        <w:t>Fornaio</w:t>
      </w:r>
      <w:proofErr w:type="spellEnd"/>
      <w:r>
        <w:rPr>
          <w:rFonts w:ascii="Book Antiqua" w:hAnsi="Book Antiqua"/>
          <w:b w:val="0"/>
          <w:bCs/>
          <w:shadow/>
          <w:sz w:val="24"/>
          <w:szCs w:val="24"/>
        </w:rPr>
        <w:t xml:space="preserve"> Del Mar wine dinners</w:t>
      </w:r>
      <w:r w:rsidR="0032462D">
        <w:rPr>
          <w:rFonts w:ascii="Book Antiqua" w:hAnsi="Book Antiqua"/>
          <w:b w:val="0"/>
          <w:bCs/>
          <w:shadow/>
          <w:sz w:val="24"/>
          <w:szCs w:val="24"/>
        </w:rPr>
        <w:t>?</w:t>
      </w:r>
      <w:r>
        <w:rPr>
          <w:rFonts w:ascii="Book Antiqua" w:hAnsi="Book Antiqua"/>
          <w:b w:val="0"/>
          <w:bCs/>
          <w:shadow/>
          <w:sz w:val="24"/>
          <w:szCs w:val="24"/>
        </w:rPr>
        <w:t xml:space="preserve"> </w:t>
      </w:r>
      <w:r w:rsidR="0032462D">
        <w:rPr>
          <w:rFonts w:ascii="Book Antiqua" w:hAnsi="Book Antiqua"/>
          <w:b w:val="0"/>
          <w:bCs/>
          <w:shadow/>
          <w:sz w:val="24"/>
          <w:szCs w:val="24"/>
        </w:rPr>
        <w:t>C</w:t>
      </w:r>
      <w:r w:rsidR="00F7795C">
        <w:rPr>
          <w:rFonts w:ascii="Book Antiqua" w:hAnsi="Book Antiqua"/>
          <w:b w:val="0"/>
          <w:bCs/>
          <w:shadow/>
          <w:sz w:val="24"/>
          <w:szCs w:val="24"/>
        </w:rPr>
        <w:t>heck out</w:t>
      </w:r>
      <w:r>
        <w:rPr>
          <w:rFonts w:ascii="Book Antiqua" w:hAnsi="Book Antiqua"/>
          <w:b w:val="0"/>
          <w:bCs/>
          <w:shadow/>
          <w:sz w:val="24"/>
          <w:szCs w:val="24"/>
        </w:rPr>
        <w:t xml:space="preserve"> “</w:t>
      </w:r>
      <w:r w:rsidRPr="004C5D15">
        <w:rPr>
          <w:rFonts w:ascii="Book Antiqua" w:hAnsi="Book Antiqua"/>
          <w:b w:val="0"/>
          <w:bCs/>
          <w:shadow/>
          <w:sz w:val="24"/>
          <w:szCs w:val="24"/>
        </w:rPr>
        <w:t>100 Years of Napa Wines</w:t>
      </w:r>
      <w:r w:rsidR="008B67C4">
        <w:rPr>
          <w:rFonts w:ascii="Book Antiqua" w:hAnsi="Book Antiqua"/>
          <w:b w:val="0"/>
          <w:bCs/>
          <w:shadow/>
          <w:sz w:val="24"/>
          <w:szCs w:val="24"/>
        </w:rPr>
        <w:t xml:space="preserve">” </w:t>
      </w:r>
      <w:proofErr w:type="spellStart"/>
      <w:r w:rsidR="008B67C4">
        <w:rPr>
          <w:rFonts w:ascii="Book Antiqua" w:hAnsi="Book Antiqua"/>
          <w:b w:val="0"/>
          <w:bCs/>
          <w:shadow/>
          <w:sz w:val="24"/>
          <w:szCs w:val="24"/>
        </w:rPr>
        <w:t>Thur</w:t>
      </w:r>
      <w:proofErr w:type="spellEnd"/>
      <w:r w:rsidR="008B67C4">
        <w:rPr>
          <w:rFonts w:ascii="Book Antiqua" w:hAnsi="Book Antiqua"/>
          <w:b w:val="0"/>
          <w:bCs/>
          <w:shadow/>
          <w:sz w:val="24"/>
          <w:szCs w:val="24"/>
        </w:rPr>
        <w:t xml:space="preserve">, </w:t>
      </w:r>
      <w:r w:rsidRPr="004C5D15">
        <w:rPr>
          <w:rFonts w:ascii="Book Antiqua" w:hAnsi="Book Antiqua"/>
          <w:b w:val="0"/>
          <w:bCs/>
          <w:shadow/>
          <w:sz w:val="24"/>
          <w:szCs w:val="24"/>
        </w:rPr>
        <w:t>Mar</w:t>
      </w:r>
      <w:r w:rsidR="008B67C4">
        <w:rPr>
          <w:rFonts w:ascii="Book Antiqua" w:hAnsi="Book Antiqua"/>
          <w:b w:val="0"/>
          <w:bCs/>
          <w:shadow/>
          <w:sz w:val="24"/>
          <w:szCs w:val="24"/>
        </w:rPr>
        <w:t xml:space="preserve"> </w:t>
      </w:r>
      <w:r w:rsidRPr="004C5D15">
        <w:rPr>
          <w:rFonts w:ascii="Book Antiqua" w:hAnsi="Book Antiqua"/>
          <w:b w:val="0"/>
          <w:bCs/>
          <w:shadow/>
          <w:sz w:val="24"/>
          <w:szCs w:val="24"/>
        </w:rPr>
        <w:t>26 at 6:30pm</w:t>
      </w:r>
      <w:r w:rsidR="00CB0525">
        <w:rPr>
          <w:rFonts w:ascii="Book Antiqua" w:hAnsi="Book Antiqua"/>
          <w:b w:val="0"/>
          <w:bCs/>
          <w:shadow/>
          <w:sz w:val="24"/>
          <w:szCs w:val="24"/>
        </w:rPr>
        <w:t>, h</w:t>
      </w:r>
      <w:r w:rsidR="008B67C4">
        <w:rPr>
          <w:rFonts w:ascii="Book Antiqua" w:hAnsi="Book Antiqua"/>
          <w:b w:val="0"/>
          <w:bCs/>
          <w:shadow/>
          <w:sz w:val="24"/>
          <w:szCs w:val="24"/>
        </w:rPr>
        <w:t xml:space="preserve">osted by </w:t>
      </w:r>
      <w:r w:rsidR="00CB0525">
        <w:rPr>
          <w:rFonts w:ascii="Book Antiqua" w:hAnsi="Book Antiqua"/>
          <w:b w:val="0"/>
          <w:bCs/>
          <w:shadow/>
          <w:sz w:val="24"/>
          <w:szCs w:val="24"/>
        </w:rPr>
        <w:t>Gillian Balance, one</w:t>
      </w:r>
      <w:r w:rsidR="008B67C4">
        <w:rPr>
          <w:rFonts w:ascii="Book Antiqua" w:hAnsi="Book Antiqua"/>
          <w:b w:val="0"/>
          <w:bCs/>
          <w:shadow/>
          <w:sz w:val="24"/>
          <w:szCs w:val="24"/>
        </w:rPr>
        <w:t xml:space="preserve"> o</w:t>
      </w:r>
      <w:r w:rsidR="00F7795C">
        <w:rPr>
          <w:rFonts w:ascii="Book Antiqua" w:hAnsi="Book Antiqua"/>
          <w:b w:val="0"/>
          <w:bCs/>
          <w:shadow/>
          <w:sz w:val="24"/>
          <w:szCs w:val="24"/>
        </w:rPr>
        <w:t>f</w:t>
      </w:r>
      <w:r w:rsidR="008B67C4">
        <w:rPr>
          <w:rFonts w:ascii="Book Antiqua" w:hAnsi="Book Antiqua"/>
          <w:b w:val="0"/>
          <w:bCs/>
          <w:shadow/>
          <w:sz w:val="24"/>
          <w:szCs w:val="24"/>
        </w:rPr>
        <w:t xml:space="preserve"> </w:t>
      </w:r>
      <w:r w:rsidR="0032462D">
        <w:rPr>
          <w:rFonts w:ascii="Book Antiqua" w:hAnsi="Book Antiqua"/>
          <w:b w:val="0"/>
          <w:bCs/>
          <w:shadow/>
          <w:sz w:val="24"/>
          <w:szCs w:val="24"/>
        </w:rPr>
        <w:t xml:space="preserve">only </w:t>
      </w:r>
      <w:r w:rsidR="008B67C4">
        <w:rPr>
          <w:rFonts w:ascii="Book Antiqua" w:hAnsi="Book Antiqua"/>
          <w:b w:val="0"/>
          <w:bCs/>
          <w:shadow/>
          <w:sz w:val="24"/>
          <w:szCs w:val="24"/>
        </w:rPr>
        <w:t>25 female Master Sommeliers in the world</w:t>
      </w:r>
      <w:r w:rsidR="00CB0525">
        <w:rPr>
          <w:rFonts w:ascii="Book Antiqua" w:hAnsi="Book Antiqua"/>
          <w:b w:val="0"/>
          <w:bCs/>
          <w:shadow/>
          <w:sz w:val="24"/>
          <w:szCs w:val="24"/>
        </w:rPr>
        <w:t xml:space="preserve">, </w:t>
      </w:r>
      <w:r w:rsidR="008B67C4">
        <w:rPr>
          <w:rFonts w:ascii="Book Antiqua" w:hAnsi="Book Antiqua"/>
          <w:b w:val="0"/>
          <w:bCs/>
          <w:shadow/>
          <w:sz w:val="24"/>
          <w:szCs w:val="24"/>
        </w:rPr>
        <w:t>$99</w:t>
      </w:r>
      <w:r w:rsidR="00F7795C">
        <w:rPr>
          <w:rFonts w:ascii="Book Antiqua" w:hAnsi="Book Antiqua"/>
          <w:b w:val="0"/>
          <w:bCs/>
          <w:shadow/>
          <w:sz w:val="24"/>
          <w:szCs w:val="24"/>
        </w:rPr>
        <w:t>.99</w:t>
      </w:r>
      <w:r w:rsidR="008B67C4">
        <w:rPr>
          <w:rFonts w:ascii="Book Antiqua" w:hAnsi="Book Antiqua"/>
          <w:b w:val="0"/>
          <w:bCs/>
          <w:shadow/>
          <w:sz w:val="24"/>
          <w:szCs w:val="24"/>
        </w:rPr>
        <w:t xml:space="preserve"> per person.  </w:t>
      </w:r>
      <w:r w:rsidR="00F7795C">
        <w:rPr>
          <w:rFonts w:ascii="Book Antiqua" w:hAnsi="Book Antiqua"/>
          <w:b w:val="0"/>
          <w:bCs/>
          <w:shadow/>
          <w:sz w:val="24"/>
          <w:szCs w:val="24"/>
        </w:rPr>
        <w:t>RSVP 858-755-8876.</w:t>
      </w:r>
      <w:r w:rsidR="00CB0525">
        <w:rPr>
          <w:rFonts w:ascii="Book Antiqua" w:hAnsi="Book Antiqua"/>
          <w:b w:val="0"/>
          <w:bCs/>
          <w:shadow/>
          <w:sz w:val="24"/>
          <w:szCs w:val="24"/>
        </w:rPr>
        <w:t xml:space="preserve"> Visit </w:t>
      </w:r>
      <w:r w:rsidR="00CB0525" w:rsidRPr="00CB0525">
        <w:rPr>
          <w:rFonts w:ascii="Book Antiqua" w:hAnsi="Book Antiqua"/>
          <w:b w:val="0"/>
          <w:bCs/>
          <w:shadow/>
          <w:sz w:val="24"/>
          <w:szCs w:val="24"/>
        </w:rPr>
        <w:t>www.ilfornaio.com/delmar</w:t>
      </w:r>
      <w:r w:rsidR="00CB0525">
        <w:rPr>
          <w:rFonts w:ascii="Book Antiqua" w:hAnsi="Book Antiqua"/>
          <w:b w:val="0"/>
          <w:bCs/>
          <w:shadow/>
          <w:sz w:val="24"/>
          <w:szCs w:val="24"/>
        </w:rPr>
        <w:t>.  Story by Tech Director/Writer Rico Cassoni.</w:t>
      </w:r>
    </w:p>
    <w:p w14:paraId="41DA3974" w14:textId="77777777" w:rsidR="00F7795C" w:rsidRPr="0032462D" w:rsidRDefault="00F7795C" w:rsidP="0004542B">
      <w:pPr>
        <w:outlineLvl w:val="0"/>
        <w:rPr>
          <w:rFonts w:ascii="Book Antiqua" w:hAnsi="Book Antiqua"/>
          <w:shadow/>
          <w:sz w:val="24"/>
          <w:szCs w:val="24"/>
        </w:rPr>
      </w:pPr>
    </w:p>
    <w:p w14:paraId="6BDAE1B1" w14:textId="77777777" w:rsidR="0004542B" w:rsidRPr="0005339D" w:rsidRDefault="0004542B" w:rsidP="0004542B">
      <w:pPr>
        <w:outlineLvl w:val="0"/>
        <w:rPr>
          <w:rFonts w:ascii="Book Antiqua" w:hAnsi="Book Antiqua"/>
          <w:shadow/>
          <w:sz w:val="36"/>
        </w:rPr>
      </w:pPr>
      <w:r w:rsidRPr="0005339D">
        <w:rPr>
          <w:rFonts w:ascii="Book Antiqua" w:hAnsi="Book Antiqua"/>
          <w:shadow/>
          <w:sz w:val="36"/>
        </w:rPr>
        <w:t>Discover New and Celebrity Wines at</w:t>
      </w:r>
      <w:r w:rsidR="00D94557">
        <w:rPr>
          <w:rFonts w:ascii="Book Antiqua" w:hAnsi="Book Antiqua"/>
          <w:shadow/>
          <w:sz w:val="36"/>
        </w:rPr>
        <w:br/>
      </w:r>
      <w:r w:rsidRPr="0005339D">
        <w:rPr>
          <w:rFonts w:ascii="Book Antiqua" w:hAnsi="Book Antiqua"/>
          <w:shadow/>
          <w:sz w:val="36"/>
        </w:rPr>
        <w:t>Fun Bars Like PAON &amp; NCWC</w:t>
      </w:r>
    </w:p>
    <w:p w14:paraId="4711393D" w14:textId="77777777" w:rsidR="0004542B" w:rsidRPr="0005339D" w:rsidRDefault="0004542B" w:rsidP="0004542B">
      <w:pPr>
        <w:rPr>
          <w:rFonts w:ascii="Book Antiqua" w:hAnsi="Book Antiqua"/>
          <w:b w:val="0"/>
          <w:shadow/>
          <w:sz w:val="24"/>
        </w:rPr>
      </w:pPr>
      <w:r w:rsidRPr="0005339D">
        <w:rPr>
          <w:rFonts w:ascii="Book Antiqua" w:hAnsi="Book Antiqua"/>
          <w:noProof/>
        </w:rPr>
        <w:pict w14:anchorId="47D19315">
          <v:shape id="_x0000_s1034" type="#_x0000_t75" style="position:absolute;margin-left:.35pt;margin-top:2.4pt;width:138.95pt;height:129.6pt;z-index:2">
            <v:imagedata r:id="rId7" o:title="north county wine co  12 16 005"/>
            <w10:wrap type="square"/>
          </v:shape>
        </w:pict>
      </w:r>
      <w:r w:rsidRPr="0005339D">
        <w:rPr>
          <w:rFonts w:ascii="Book Antiqua" w:hAnsi="Book Antiqua"/>
          <w:b w:val="0"/>
          <w:shadow/>
          <w:sz w:val="24"/>
        </w:rPr>
        <w:t>Last week’s column had several tips on how to get that new wine you want to add to your “highly regarded, tastiest discovery” wine list.</w:t>
      </w:r>
    </w:p>
    <w:p w14:paraId="7ACDAF66" w14:textId="77777777" w:rsidR="0004542B" w:rsidRPr="0005339D" w:rsidRDefault="0004542B" w:rsidP="0004542B">
      <w:pPr>
        <w:rPr>
          <w:rFonts w:ascii="Book Antiqua" w:hAnsi="Book Antiqua"/>
          <w:b w:val="0"/>
          <w:shadow/>
          <w:sz w:val="24"/>
        </w:rPr>
      </w:pPr>
      <w:r w:rsidRPr="0005339D">
        <w:rPr>
          <w:rFonts w:ascii="Book Antiqua" w:hAnsi="Book Antiqua"/>
          <w:b w:val="0"/>
          <w:shadow/>
          <w:sz w:val="24"/>
        </w:rPr>
        <w:t xml:space="preserve">I poured through my e mails from wine shops, bars and wineries, dovetailing the info, did some cork-popping and came up with some new wines I thought you should try. </w:t>
      </w:r>
    </w:p>
    <w:p w14:paraId="3FCEDEE1" w14:textId="77777777" w:rsidR="0004542B" w:rsidRPr="0005339D" w:rsidRDefault="0004542B" w:rsidP="0004542B">
      <w:pPr>
        <w:rPr>
          <w:rFonts w:ascii="Book Antiqua" w:hAnsi="Book Antiqua"/>
          <w:b w:val="0"/>
          <w:shadow/>
          <w:sz w:val="24"/>
        </w:rPr>
      </w:pPr>
      <w:r w:rsidRPr="0005339D">
        <w:rPr>
          <w:rFonts w:ascii="Book Antiqua" w:hAnsi="Book Antiqua"/>
          <w:b w:val="0"/>
          <w:shadow/>
          <w:sz w:val="24"/>
        </w:rPr>
        <w:t xml:space="preserve">Two wine bars in the San Diego area, as they usually do, caught my attention for the wines </w:t>
      </w:r>
    </w:p>
    <w:p w14:paraId="7E493D45" w14:textId="77777777" w:rsidR="0004542B" w:rsidRPr="0005339D" w:rsidRDefault="0004542B" w:rsidP="0004542B">
      <w:pPr>
        <w:outlineLvl w:val="0"/>
        <w:rPr>
          <w:rFonts w:ascii="Book Antiqua" w:hAnsi="Book Antiqua"/>
          <w:shadow/>
          <w:sz w:val="20"/>
        </w:rPr>
      </w:pPr>
      <w:r w:rsidRPr="0005339D">
        <w:rPr>
          <w:rFonts w:ascii="Book Antiqua" w:hAnsi="Book Antiqua"/>
          <w:shadow/>
          <w:sz w:val="20"/>
        </w:rPr>
        <w:t>North County Wine Company (aka NCWC) always has</w:t>
      </w:r>
    </w:p>
    <w:p w14:paraId="5AC0709B" w14:textId="77777777" w:rsidR="0004542B" w:rsidRPr="0005339D" w:rsidRDefault="0004542B" w:rsidP="0004542B">
      <w:pPr>
        <w:outlineLvl w:val="0"/>
        <w:rPr>
          <w:rFonts w:ascii="Book Antiqua" w:hAnsi="Book Antiqua"/>
          <w:shadow/>
          <w:sz w:val="20"/>
        </w:rPr>
      </w:pPr>
      <w:r w:rsidRPr="0005339D">
        <w:rPr>
          <w:rFonts w:ascii="Book Antiqua" w:hAnsi="Book Antiqua"/>
          <w:shadow/>
          <w:sz w:val="20"/>
        </w:rPr>
        <w:t>more wine bottles per square foot than anybody.  It’s operated</w:t>
      </w:r>
    </w:p>
    <w:p w14:paraId="23ACE3EB" w14:textId="77777777" w:rsidR="0004542B" w:rsidRPr="0005339D" w:rsidRDefault="0004542B" w:rsidP="0004542B">
      <w:pPr>
        <w:outlineLvl w:val="0"/>
        <w:rPr>
          <w:rFonts w:ascii="Book Antiqua" w:hAnsi="Book Antiqua"/>
          <w:shadow/>
          <w:sz w:val="20"/>
        </w:rPr>
      </w:pPr>
      <w:r w:rsidRPr="0005339D">
        <w:rPr>
          <w:rFonts w:ascii="Book Antiqua" w:hAnsi="Book Antiqua"/>
          <w:shadow/>
          <w:sz w:val="20"/>
        </w:rPr>
        <w:t xml:space="preserve">in </w:t>
      </w:r>
      <w:smartTag w:uri="urn:schemas-microsoft-com:office:smarttags" w:element="City">
        <w:smartTag w:uri="urn:schemas-microsoft-com:office:smarttags" w:element="place">
          <w:r w:rsidRPr="0005339D">
            <w:rPr>
              <w:rFonts w:ascii="Book Antiqua" w:hAnsi="Book Antiqua"/>
              <w:shadow/>
              <w:sz w:val="20"/>
            </w:rPr>
            <w:t>San Marcos</w:t>
          </w:r>
        </w:smartTag>
      </w:smartTag>
      <w:r w:rsidRPr="0005339D">
        <w:rPr>
          <w:rFonts w:ascii="Book Antiqua" w:hAnsi="Book Antiqua"/>
          <w:shadow/>
          <w:sz w:val="20"/>
        </w:rPr>
        <w:t xml:space="preserve"> by Bill Tobin (left) and brother Jim Tobin.</w:t>
      </w:r>
    </w:p>
    <w:p w14:paraId="3AB080A5" w14:textId="77777777" w:rsidR="0004542B" w:rsidRPr="0005339D" w:rsidRDefault="0004542B" w:rsidP="0004542B">
      <w:pPr>
        <w:outlineLvl w:val="0"/>
        <w:rPr>
          <w:rFonts w:ascii="Book Antiqua" w:hAnsi="Book Antiqua"/>
          <w:shadow/>
          <w:sz w:val="20"/>
        </w:rPr>
      </w:pPr>
    </w:p>
    <w:p w14:paraId="2043FE5A" w14:textId="77777777" w:rsidR="0004542B" w:rsidRPr="0005339D" w:rsidRDefault="000F173C" w:rsidP="0004542B">
      <w:pPr>
        <w:rPr>
          <w:rFonts w:ascii="Book Antiqua" w:hAnsi="Book Antiqua"/>
          <w:b w:val="0"/>
          <w:shadow/>
          <w:sz w:val="24"/>
        </w:rPr>
      </w:pPr>
      <w:r w:rsidRPr="0005339D">
        <w:rPr>
          <w:rFonts w:ascii="Book Antiqua" w:hAnsi="Book Antiqua"/>
          <w:b w:val="0"/>
          <w:shadow/>
          <w:sz w:val="24"/>
        </w:rPr>
        <w:t xml:space="preserve">presented in their weekly “flights,” the price to value of the list </w:t>
      </w:r>
      <w:r w:rsidR="0004542B" w:rsidRPr="0005339D">
        <w:rPr>
          <w:rFonts w:ascii="Book Antiqua" w:hAnsi="Book Antiqua"/>
          <w:b w:val="0"/>
          <w:shadow/>
          <w:sz w:val="24"/>
        </w:rPr>
        <w:t>and the research that went into their presentation. Always several different wine</w:t>
      </w:r>
      <w:r w:rsidR="00CB0525">
        <w:rPr>
          <w:rFonts w:ascii="Book Antiqua" w:hAnsi="Book Antiqua"/>
          <w:b w:val="0"/>
          <w:shadow/>
          <w:sz w:val="24"/>
        </w:rPr>
        <w:t xml:space="preserve">s </w:t>
      </w:r>
      <w:r w:rsidR="0004542B" w:rsidRPr="0005339D">
        <w:rPr>
          <w:rFonts w:ascii="Book Antiqua" w:hAnsi="Book Antiqua"/>
          <w:b w:val="0"/>
          <w:shadow/>
          <w:sz w:val="24"/>
        </w:rPr>
        <w:t>presented weekly,</w:t>
      </w:r>
      <w:r w:rsidR="0004542B">
        <w:rPr>
          <w:rFonts w:ascii="Book Antiqua" w:hAnsi="Book Antiqua"/>
          <w:b w:val="0"/>
          <w:shadow/>
          <w:sz w:val="24"/>
        </w:rPr>
        <w:t xml:space="preserve"> </w:t>
      </w:r>
      <w:r w:rsidR="0004542B" w:rsidRPr="0005339D">
        <w:rPr>
          <w:rFonts w:ascii="Book Antiqua" w:hAnsi="Book Antiqua"/>
          <w:b w:val="0"/>
          <w:shadow/>
          <w:sz w:val="24"/>
        </w:rPr>
        <w:t>for one flight price.  If you ask for it, you can get a wordy history of each wine presented by Jim Tobin, a certified Sommelier, who with his brother Bill, founded NCWC (North County Wine Company) back in 2006.  Bill is behind the bar, and like every good bartender knows most customers by their first name.</w:t>
      </w:r>
    </w:p>
    <w:p w14:paraId="6B819650" w14:textId="77777777" w:rsidR="0004542B" w:rsidRPr="0005339D" w:rsidRDefault="0004542B" w:rsidP="0004542B">
      <w:pPr>
        <w:outlineLvl w:val="0"/>
        <w:rPr>
          <w:rFonts w:ascii="Book Antiqua" w:hAnsi="Book Antiqua"/>
          <w:b w:val="0"/>
          <w:shadow/>
          <w:sz w:val="24"/>
        </w:rPr>
      </w:pPr>
      <w:r w:rsidRPr="0005339D">
        <w:rPr>
          <w:rFonts w:ascii="Book Antiqua" w:hAnsi="Book Antiqua"/>
          <w:b w:val="0"/>
          <w:shadow/>
          <w:sz w:val="24"/>
        </w:rPr>
        <w:t xml:space="preserve">You should ask about their “WOW of the week.  That’s how I learned about LUKE from Jim who writes their newsletters. It was my #1 wine recommendation last week.  It’s a </w:t>
      </w:r>
      <w:smartTag w:uri="urn:schemas-microsoft-com:office:smarttags" w:element="State">
        <w:r w:rsidRPr="0005339D">
          <w:rPr>
            <w:rFonts w:ascii="Book Antiqua" w:hAnsi="Book Antiqua"/>
            <w:b w:val="0"/>
            <w:shadow/>
            <w:sz w:val="24"/>
          </w:rPr>
          <w:t>Washington</w:t>
        </w:r>
      </w:smartTag>
      <w:r w:rsidRPr="0005339D">
        <w:rPr>
          <w:rFonts w:ascii="Book Antiqua" w:hAnsi="Book Antiqua"/>
          <w:b w:val="0"/>
          <w:shadow/>
          <w:sz w:val="24"/>
        </w:rPr>
        <w:t xml:space="preserve"> red from the </w:t>
      </w:r>
      <w:smartTag w:uri="urn:schemas-microsoft-com:office:smarttags" w:element="place">
        <w:smartTag w:uri="urn:schemas-microsoft-com:office:smarttags" w:element="PlaceName">
          <w:r w:rsidRPr="0005339D">
            <w:rPr>
              <w:rFonts w:ascii="Book Antiqua" w:hAnsi="Book Antiqua"/>
              <w:b w:val="0"/>
              <w:shadow/>
              <w:sz w:val="24"/>
            </w:rPr>
            <w:t>Columbia</w:t>
          </w:r>
        </w:smartTag>
        <w:r w:rsidRPr="0005339D">
          <w:rPr>
            <w:rFonts w:ascii="Book Antiqua" w:hAnsi="Book Antiqua"/>
            <w:b w:val="0"/>
            <w:shadow/>
            <w:sz w:val="24"/>
          </w:rPr>
          <w:t xml:space="preserve"> </w:t>
        </w:r>
        <w:smartTag w:uri="urn:schemas-microsoft-com:office:smarttags" w:element="PlaceType">
          <w:r w:rsidRPr="0005339D">
            <w:rPr>
              <w:rFonts w:ascii="Book Antiqua" w:hAnsi="Book Antiqua"/>
              <w:b w:val="0"/>
              <w:shadow/>
              <w:sz w:val="24"/>
            </w:rPr>
            <w:t>Valley</w:t>
          </w:r>
        </w:smartTag>
      </w:smartTag>
      <w:r w:rsidRPr="0005339D">
        <w:rPr>
          <w:rFonts w:ascii="Book Antiqua" w:hAnsi="Book Antiqua"/>
          <w:b w:val="0"/>
          <w:shadow/>
          <w:sz w:val="24"/>
        </w:rPr>
        <w:t>, a Cabernet, that’s selling at NCWC for only $17.97 a bottle, a screaming steal!</w:t>
      </w:r>
    </w:p>
    <w:p w14:paraId="6570702C" w14:textId="77777777" w:rsidR="0004542B" w:rsidRPr="0005339D" w:rsidRDefault="0004542B" w:rsidP="0004542B">
      <w:pPr>
        <w:outlineLvl w:val="0"/>
        <w:rPr>
          <w:rFonts w:ascii="Book Antiqua" w:hAnsi="Book Antiqua"/>
          <w:b w:val="0"/>
          <w:shadow/>
          <w:sz w:val="24"/>
        </w:rPr>
      </w:pPr>
      <w:r w:rsidRPr="0005339D">
        <w:rPr>
          <w:rFonts w:ascii="Book Antiqua" w:hAnsi="Book Antiqua"/>
          <w:b w:val="0"/>
          <w:shadow/>
          <w:sz w:val="24"/>
        </w:rPr>
        <w:t>There latest Top Flight on Fridays and Saturdays included a 2018, “The Prisoner,” perhaps the most talked about blend of red grapes since wineries began doing blends.  I have noted this trend in wine bar flights that are popping in a big league wine name to sweeten the flight. The shop has about 600 wines on hand at discount prices.  See northcountywinecompany.com.</w:t>
      </w:r>
    </w:p>
    <w:p w14:paraId="258C4498" w14:textId="77777777" w:rsidR="00D94557" w:rsidRDefault="00D94557" w:rsidP="0004542B">
      <w:pPr>
        <w:outlineLvl w:val="0"/>
        <w:rPr>
          <w:rFonts w:ascii="Book Antiqua" w:hAnsi="Book Antiqua"/>
          <w:b w:val="0"/>
          <w:shadow/>
          <w:sz w:val="24"/>
        </w:rPr>
      </w:pPr>
    </w:p>
    <w:p w14:paraId="11303152" w14:textId="77777777" w:rsidR="0004542B" w:rsidRPr="0005339D" w:rsidRDefault="0004542B" w:rsidP="0004542B">
      <w:pPr>
        <w:outlineLvl w:val="0"/>
        <w:rPr>
          <w:rFonts w:ascii="Book Antiqua" w:hAnsi="Book Antiqua"/>
          <w:b w:val="0"/>
          <w:shadow/>
          <w:sz w:val="24"/>
        </w:rPr>
      </w:pPr>
      <w:r w:rsidRPr="0005339D">
        <w:rPr>
          <w:rFonts w:ascii="Book Antiqua" w:hAnsi="Book Antiqua"/>
          <w:b w:val="0"/>
          <w:shadow/>
          <w:sz w:val="24"/>
        </w:rPr>
        <w:t xml:space="preserve">On now to PAON and its wine bar and small bites kitchen, in Carlsbad.  Over the years, PAON made itself famous in Carlsbad Village by serving fine </w:t>
      </w:r>
      <w:r w:rsidR="0040302D">
        <w:rPr>
          <w:rFonts w:ascii="Book Antiqua" w:hAnsi="Book Antiqua"/>
          <w:b w:val="0"/>
          <w:shadow/>
          <w:sz w:val="24"/>
        </w:rPr>
        <w:t>4</w:t>
      </w:r>
      <w:r w:rsidRPr="0005339D">
        <w:rPr>
          <w:rFonts w:ascii="Book Antiqua" w:hAnsi="Book Antiqua"/>
          <w:b w:val="0"/>
          <w:shadow/>
          <w:sz w:val="24"/>
        </w:rPr>
        <w:t xml:space="preserve"> course dinners by name chefs, and still does.  Last year it converted an attached retail wine store with a small bar into an active wine club bar where members could come to sip on wine flights of six wines each, have something to eat and listen to live music on weekends. The public was invited to come also for a nominal fee.  The results were beyond expectations, under the management of Wine Director Kate Edgecombe and bartender Daniel </w:t>
      </w:r>
      <w:proofErr w:type="spellStart"/>
      <w:r w:rsidRPr="0005339D">
        <w:rPr>
          <w:rFonts w:ascii="Book Antiqua" w:hAnsi="Book Antiqua"/>
          <w:b w:val="0"/>
          <w:shadow/>
          <w:sz w:val="24"/>
        </w:rPr>
        <w:t>DuChateau</w:t>
      </w:r>
      <w:proofErr w:type="spellEnd"/>
      <w:r w:rsidRPr="0005339D">
        <w:rPr>
          <w:rFonts w:ascii="Book Antiqua" w:hAnsi="Book Antiqua"/>
          <w:b w:val="0"/>
          <w:shadow/>
          <w:sz w:val="24"/>
        </w:rPr>
        <w:t xml:space="preserve">. (He of course loves French wines.) </w:t>
      </w:r>
    </w:p>
    <w:p w14:paraId="00E0CFD0" w14:textId="77777777" w:rsidR="0040302D" w:rsidRDefault="0040302D" w:rsidP="0004542B">
      <w:pPr>
        <w:outlineLvl w:val="0"/>
        <w:rPr>
          <w:rFonts w:ascii="Book Antiqua" w:hAnsi="Book Antiqua"/>
          <w:b w:val="0"/>
          <w:shadow/>
          <w:sz w:val="24"/>
        </w:rPr>
      </w:pPr>
    </w:p>
    <w:p w14:paraId="4B911ACE" w14:textId="77777777" w:rsidR="0004542B" w:rsidRPr="0005339D" w:rsidRDefault="0004542B" w:rsidP="0004542B">
      <w:pPr>
        <w:outlineLvl w:val="0"/>
        <w:rPr>
          <w:rFonts w:ascii="Book Antiqua" w:hAnsi="Book Antiqua"/>
          <w:b w:val="0"/>
          <w:shadow/>
          <w:sz w:val="24"/>
        </w:rPr>
      </w:pPr>
      <w:r w:rsidRPr="0005339D">
        <w:rPr>
          <w:rFonts w:ascii="Book Antiqua" w:hAnsi="Book Antiqua"/>
          <w:b w:val="0"/>
          <w:shadow/>
          <w:sz w:val="24"/>
        </w:rPr>
        <w:t>The PAON combination has won prestigious awards including Wine Spectator’s “Best of Award of Excellence” 4 years running. Like NCWC, PAON is placing a big winner in each flight.  This day, I was able to taste the Wine Spectator #1 wine in the world a few years ago, the 2016 Duckhorn Merlot from Napa Valley.   Visit their site at paoncarlsbad.com.</w:t>
      </w:r>
    </w:p>
    <w:p w14:paraId="18BE2C2D" w14:textId="77777777" w:rsidR="0004542B" w:rsidRPr="0005339D" w:rsidRDefault="0004542B" w:rsidP="0004542B">
      <w:pPr>
        <w:outlineLvl w:val="0"/>
        <w:rPr>
          <w:rFonts w:ascii="Book Antiqua" w:hAnsi="Book Antiqua"/>
          <w:shadow/>
          <w:sz w:val="20"/>
        </w:rPr>
      </w:pPr>
    </w:p>
    <w:p w14:paraId="52B18965" w14:textId="77777777" w:rsidR="0004542B" w:rsidRPr="0005339D" w:rsidRDefault="0004542B" w:rsidP="0004542B">
      <w:pPr>
        <w:outlineLvl w:val="0"/>
        <w:rPr>
          <w:rFonts w:ascii="Book Antiqua" w:hAnsi="Book Antiqua"/>
          <w:shadow/>
          <w:sz w:val="36"/>
        </w:rPr>
      </w:pPr>
      <w:r w:rsidRPr="0005339D">
        <w:rPr>
          <w:rFonts w:ascii="Book Antiqua" w:hAnsi="Book Antiqua"/>
          <w:shadow/>
          <w:sz w:val="36"/>
        </w:rPr>
        <w:t>Wine Bytes</w:t>
      </w:r>
    </w:p>
    <w:p w14:paraId="7FF0D9BB" w14:textId="77777777" w:rsidR="0004542B" w:rsidRPr="0005339D" w:rsidRDefault="0004542B" w:rsidP="0004542B">
      <w:pPr>
        <w:outlineLvl w:val="0"/>
        <w:rPr>
          <w:rFonts w:ascii="Book Antiqua" w:hAnsi="Book Antiqua"/>
          <w:b w:val="0"/>
          <w:shadow/>
          <w:sz w:val="24"/>
        </w:rPr>
      </w:pPr>
      <w:r w:rsidRPr="0005339D">
        <w:rPr>
          <w:rFonts w:ascii="Book Antiqua" w:hAnsi="Book Antiqua"/>
          <w:b w:val="0"/>
          <w:shadow/>
          <w:sz w:val="24"/>
        </w:rPr>
        <w:t xml:space="preserve">Morton’s and Stag’s Leap Wine Cellars, a Taste of Two Legends, presents the year’s most talked about wine dinner, Sat. March 7 at 6:30pm in downtown San Diego.  Join them for an unforgettable evening of Morton’s cuisine paired perfectly with the finest Stag’s Leap Wine Cellars wines including the Artemis Cabernet Sauvignon, </w:t>
      </w:r>
      <w:smartTag w:uri="urn:schemas-microsoft-com:office:smarttags" w:element="place">
        <w:smartTag w:uri="urn:schemas-microsoft-com:office:smarttags" w:element="PlaceName">
          <w:r w:rsidRPr="0005339D">
            <w:rPr>
              <w:rFonts w:ascii="Book Antiqua" w:hAnsi="Book Antiqua"/>
              <w:b w:val="0"/>
              <w:shadow/>
              <w:sz w:val="24"/>
            </w:rPr>
            <w:t>Napa</w:t>
          </w:r>
        </w:smartTag>
        <w:r w:rsidRPr="0005339D">
          <w:rPr>
            <w:rFonts w:ascii="Book Antiqua" w:hAnsi="Book Antiqua"/>
            <w:b w:val="0"/>
            <w:shadow/>
            <w:sz w:val="24"/>
          </w:rPr>
          <w:t xml:space="preserve"> </w:t>
        </w:r>
        <w:smartTag w:uri="urn:schemas-microsoft-com:office:smarttags" w:element="PlaceType">
          <w:r w:rsidRPr="0005339D">
            <w:rPr>
              <w:rFonts w:ascii="Book Antiqua" w:hAnsi="Book Antiqua"/>
              <w:b w:val="0"/>
              <w:shadow/>
              <w:sz w:val="24"/>
            </w:rPr>
            <w:t>Valley</w:t>
          </w:r>
        </w:smartTag>
      </w:smartTag>
      <w:r w:rsidRPr="0005339D">
        <w:rPr>
          <w:rFonts w:ascii="Book Antiqua" w:hAnsi="Book Antiqua"/>
          <w:b w:val="0"/>
          <w:shadow/>
          <w:sz w:val="24"/>
        </w:rPr>
        <w:t xml:space="preserve"> with Morton’s Porcini Rubbed Filet Mignon.</w:t>
      </w:r>
    </w:p>
    <w:p w14:paraId="55DDC64E" w14:textId="77777777" w:rsidR="0004542B" w:rsidRPr="0005339D" w:rsidRDefault="0004542B" w:rsidP="0004542B">
      <w:pPr>
        <w:outlineLvl w:val="0"/>
        <w:rPr>
          <w:rFonts w:ascii="Book Antiqua" w:hAnsi="Book Antiqua"/>
          <w:b w:val="0"/>
          <w:shadow/>
          <w:sz w:val="24"/>
        </w:rPr>
      </w:pPr>
      <w:r w:rsidRPr="0005339D">
        <w:rPr>
          <w:rFonts w:ascii="Book Antiqua" w:hAnsi="Book Antiqua"/>
          <w:b w:val="0"/>
          <w:shadow/>
          <w:sz w:val="24"/>
        </w:rPr>
        <w:t>$135. per person</w:t>
      </w:r>
      <w:r>
        <w:rPr>
          <w:rFonts w:ascii="Book Antiqua" w:hAnsi="Book Antiqua"/>
          <w:b w:val="0"/>
          <w:shadow/>
          <w:sz w:val="24"/>
        </w:rPr>
        <w:t xml:space="preserve"> </w:t>
      </w:r>
      <w:r w:rsidRPr="0005339D">
        <w:rPr>
          <w:rFonts w:ascii="Book Antiqua" w:hAnsi="Book Antiqua"/>
          <w:b w:val="0"/>
          <w:shadow/>
          <w:sz w:val="24"/>
        </w:rPr>
        <w:t>+</w:t>
      </w:r>
      <w:r>
        <w:rPr>
          <w:rFonts w:ascii="Book Antiqua" w:hAnsi="Book Antiqua"/>
          <w:b w:val="0"/>
          <w:shadow/>
          <w:sz w:val="24"/>
        </w:rPr>
        <w:t xml:space="preserve"> </w:t>
      </w:r>
      <w:r w:rsidRPr="0005339D">
        <w:rPr>
          <w:rFonts w:ascii="Book Antiqua" w:hAnsi="Book Antiqua"/>
          <w:b w:val="0"/>
          <w:shadow/>
          <w:sz w:val="24"/>
        </w:rPr>
        <w:t>tax, includes gratuity.  RSVP your reservation at mortons.com/</w:t>
      </w:r>
      <w:proofErr w:type="spellStart"/>
      <w:r w:rsidRPr="0005339D">
        <w:rPr>
          <w:rFonts w:ascii="Book Antiqua" w:hAnsi="Book Antiqua"/>
          <w:b w:val="0"/>
          <w:shadow/>
          <w:sz w:val="24"/>
        </w:rPr>
        <w:t>sandiego</w:t>
      </w:r>
      <w:proofErr w:type="spellEnd"/>
      <w:r w:rsidRPr="0005339D">
        <w:rPr>
          <w:rFonts w:ascii="Book Antiqua" w:hAnsi="Book Antiqua"/>
          <w:b w:val="0"/>
          <w:shadow/>
          <w:sz w:val="24"/>
        </w:rPr>
        <w:t>/</w:t>
      </w:r>
      <w:proofErr w:type="spellStart"/>
      <w:r w:rsidRPr="0005339D">
        <w:rPr>
          <w:rFonts w:ascii="Book Antiqua" w:hAnsi="Book Antiqua"/>
          <w:b w:val="0"/>
          <w:shadow/>
          <w:sz w:val="24"/>
        </w:rPr>
        <w:t>specialevents</w:t>
      </w:r>
      <w:proofErr w:type="spellEnd"/>
      <w:r w:rsidRPr="0005339D">
        <w:rPr>
          <w:rFonts w:ascii="Book Antiqua" w:hAnsi="Book Antiqua"/>
          <w:b w:val="0"/>
          <w:shadow/>
          <w:sz w:val="24"/>
        </w:rPr>
        <w:t>. For more info call 619-696-3209.</w:t>
      </w:r>
    </w:p>
    <w:p w14:paraId="380D836A" w14:textId="77777777" w:rsidR="0004542B" w:rsidRPr="0005339D" w:rsidRDefault="0004542B" w:rsidP="0004542B">
      <w:pPr>
        <w:outlineLvl w:val="0"/>
        <w:rPr>
          <w:rFonts w:ascii="Book Antiqua" w:hAnsi="Book Antiqua"/>
          <w:b w:val="0"/>
          <w:shadow/>
          <w:sz w:val="24"/>
        </w:rPr>
      </w:pPr>
    </w:p>
    <w:p w14:paraId="7977549E" w14:textId="77777777" w:rsidR="0004542B" w:rsidRPr="0005339D" w:rsidRDefault="0004542B" w:rsidP="0004542B">
      <w:pPr>
        <w:outlineLvl w:val="0"/>
        <w:rPr>
          <w:rFonts w:ascii="Book Antiqua" w:hAnsi="Book Antiqua"/>
          <w:b w:val="0"/>
          <w:shadow/>
          <w:sz w:val="24"/>
        </w:rPr>
      </w:pPr>
      <w:r w:rsidRPr="0005339D">
        <w:rPr>
          <w:rFonts w:ascii="Book Antiqua" w:hAnsi="Book Antiqua"/>
          <w:b w:val="0"/>
          <w:shadow/>
          <w:sz w:val="24"/>
        </w:rPr>
        <w:lastRenderedPageBreak/>
        <w:t xml:space="preserve">The </w:t>
      </w:r>
      <w:proofErr w:type="spellStart"/>
      <w:r w:rsidRPr="0005339D">
        <w:rPr>
          <w:rFonts w:ascii="Book Antiqua" w:hAnsi="Book Antiqua"/>
          <w:b w:val="0"/>
          <w:shadow/>
          <w:sz w:val="24"/>
        </w:rPr>
        <w:t>Winesellar</w:t>
      </w:r>
      <w:proofErr w:type="spellEnd"/>
      <w:r w:rsidRPr="0005339D">
        <w:rPr>
          <w:rFonts w:ascii="Book Antiqua" w:hAnsi="Book Antiqua"/>
          <w:b w:val="0"/>
          <w:shadow/>
          <w:sz w:val="24"/>
        </w:rPr>
        <w:t xml:space="preserve"> Brasserie brings Hartford Court Family Winery Sonoma to </w:t>
      </w:r>
      <w:smartTag w:uri="urn:schemas-microsoft-com:office:smarttags" w:element="place">
        <w:smartTag w:uri="urn:schemas-microsoft-com:office:smarttags" w:element="City">
          <w:r w:rsidRPr="0005339D">
            <w:rPr>
              <w:rFonts w:ascii="Book Antiqua" w:hAnsi="Book Antiqua"/>
              <w:b w:val="0"/>
              <w:shadow/>
              <w:sz w:val="24"/>
            </w:rPr>
            <w:t>San Diego</w:t>
          </w:r>
        </w:smartTag>
      </w:smartTag>
      <w:r w:rsidRPr="0005339D">
        <w:rPr>
          <w:rFonts w:ascii="Book Antiqua" w:hAnsi="Book Antiqua"/>
          <w:b w:val="0"/>
          <w:shadow/>
          <w:sz w:val="24"/>
        </w:rPr>
        <w:t xml:space="preserve"> for a wine dinner Sat. March 14 at 6pm.  Special guest Hailey Hartford. </w:t>
      </w:r>
    </w:p>
    <w:p w14:paraId="71F62CCD" w14:textId="77777777" w:rsidR="0004542B" w:rsidRPr="0005339D" w:rsidRDefault="0004542B" w:rsidP="0004542B">
      <w:pPr>
        <w:outlineLvl w:val="0"/>
        <w:rPr>
          <w:rFonts w:ascii="Book Antiqua" w:hAnsi="Book Antiqua"/>
          <w:b w:val="0"/>
          <w:shadow/>
          <w:sz w:val="24"/>
        </w:rPr>
      </w:pPr>
      <w:r w:rsidRPr="0005339D">
        <w:rPr>
          <w:rFonts w:ascii="Book Antiqua" w:hAnsi="Book Antiqua"/>
          <w:b w:val="0"/>
          <w:shadow/>
          <w:sz w:val="24"/>
        </w:rPr>
        <w:t>Luscious Chardonnay, Pinot Noir and old vine Zinfandel will be served.  Cost is $99. each, $89. for club members.  Call 858-450-9557 to reserve seating.</w:t>
      </w:r>
    </w:p>
    <w:p w14:paraId="0C21BAF9" w14:textId="77777777" w:rsidR="0004542B" w:rsidRPr="0005339D" w:rsidRDefault="0004542B" w:rsidP="0004542B">
      <w:pPr>
        <w:outlineLvl w:val="0"/>
        <w:rPr>
          <w:rFonts w:ascii="Book Antiqua" w:hAnsi="Book Antiqua"/>
          <w:b w:val="0"/>
          <w:shadow/>
          <w:sz w:val="24"/>
        </w:rPr>
      </w:pPr>
    </w:p>
    <w:p w14:paraId="050E97BC" w14:textId="77777777" w:rsidR="0004542B" w:rsidRPr="0005339D" w:rsidRDefault="0004542B" w:rsidP="0004542B">
      <w:pPr>
        <w:outlineLvl w:val="0"/>
        <w:rPr>
          <w:rFonts w:ascii="Book Antiqua" w:hAnsi="Book Antiqua"/>
          <w:b w:val="0"/>
          <w:shadow/>
          <w:sz w:val="24"/>
        </w:rPr>
      </w:pPr>
      <w:r w:rsidRPr="0005339D">
        <w:rPr>
          <w:rFonts w:ascii="Book Antiqua" w:hAnsi="Book Antiqua"/>
          <w:b w:val="0"/>
          <w:shadow/>
          <w:sz w:val="24"/>
        </w:rPr>
        <w:t>Vintage Wine Storage of Carlsbad and the Terraces Winery of Napa Valley have planned a walk around tasting of its wines, along with lively conversation and light nibbles, Thurs. March 12 from 5:30 to 7:30pm. Cost is $10.  Call 760-390-5996.</w:t>
      </w:r>
    </w:p>
    <w:p w14:paraId="1BDFC065" w14:textId="77777777" w:rsidR="0004542B" w:rsidRPr="0005339D" w:rsidRDefault="0004542B" w:rsidP="0004542B">
      <w:pPr>
        <w:outlineLvl w:val="0"/>
        <w:rPr>
          <w:rFonts w:ascii="Book Antiqua" w:hAnsi="Book Antiqua"/>
          <w:b w:val="0"/>
          <w:shadow/>
          <w:sz w:val="24"/>
        </w:rPr>
      </w:pPr>
    </w:p>
    <w:p w14:paraId="71E4A5E6" w14:textId="77777777" w:rsidR="0004542B" w:rsidRDefault="0004542B" w:rsidP="0004542B">
      <w:pPr>
        <w:outlineLvl w:val="0"/>
        <w:rPr>
          <w:rFonts w:ascii="Gungsuh" w:eastAsia="Gungsuh" w:hAnsi="Gungsuh"/>
          <w:i/>
          <w:shadow/>
          <w:color w:val="990033"/>
          <w:sz w:val="24"/>
        </w:rPr>
      </w:pPr>
      <w:r>
        <w:rPr>
          <w:rFonts w:ascii="Gungsuh" w:eastAsia="Gungsuh" w:hAnsi="Gungsuh"/>
          <w:i/>
          <w:shadow/>
          <w:color w:val="990033"/>
          <w:sz w:val="24"/>
        </w:rPr>
        <w:t>Frank Mangio is a renowned wine connoisseur certified by Wine Spectator. He is one of the leading commentators</w:t>
      </w:r>
    </w:p>
    <w:p w14:paraId="6BBD6622" w14:textId="77777777" w:rsidR="0004542B" w:rsidRDefault="0004542B" w:rsidP="0004542B">
      <w:pPr>
        <w:outlineLvl w:val="0"/>
        <w:rPr>
          <w:rFonts w:ascii="Gungsuh" w:eastAsia="Gungsuh" w:hAnsi="Gungsuh"/>
          <w:i/>
          <w:shadow/>
          <w:color w:val="990033"/>
          <w:sz w:val="24"/>
        </w:rPr>
      </w:pPr>
      <w:r>
        <w:rPr>
          <w:rFonts w:ascii="Gungsuh" w:eastAsia="Gungsuh" w:hAnsi="Gungsuh"/>
          <w:i/>
          <w:shadow/>
          <w:color w:val="990033"/>
          <w:sz w:val="24"/>
        </w:rPr>
        <w:t>on the web.  View his columns at tasteofwineandfood.com.</w:t>
      </w:r>
    </w:p>
    <w:p w14:paraId="5C0410AC" w14:textId="77777777" w:rsidR="0004542B" w:rsidRPr="008C7698" w:rsidRDefault="0004542B" w:rsidP="0004542B">
      <w:pPr>
        <w:outlineLvl w:val="0"/>
        <w:rPr>
          <w:rFonts w:ascii="Gungsuh" w:eastAsia="Gungsuh" w:hAnsi="Gungsuh"/>
          <w:i/>
          <w:shadow/>
          <w:color w:val="990033"/>
          <w:sz w:val="24"/>
        </w:rPr>
      </w:pPr>
      <w:r>
        <w:rPr>
          <w:rFonts w:ascii="Gungsuh" w:eastAsia="Gungsuh" w:hAnsi="Gungsuh"/>
          <w:i/>
          <w:shadow/>
          <w:color w:val="990033"/>
          <w:sz w:val="24"/>
        </w:rPr>
        <w:t xml:space="preserve">Go to recent columns.  Reach him at </w:t>
      </w:r>
      <w:hyperlink r:id="rId8" w:history="1">
        <w:r w:rsidRPr="002A13E1">
          <w:rPr>
            <w:rStyle w:val="Hyperlink"/>
            <w:rFonts w:ascii="Gungsuh" w:eastAsia="Gungsuh" w:hAnsi="Gungsuh"/>
            <w:i/>
            <w:shadow/>
            <w:sz w:val="24"/>
          </w:rPr>
          <w:t>frank@tasteofwineandfood.com</w:t>
        </w:r>
      </w:hyperlink>
      <w:r>
        <w:rPr>
          <w:rFonts w:ascii="Gungsuh" w:eastAsia="Gungsuh" w:hAnsi="Gungsuh"/>
          <w:i/>
          <w:shadow/>
          <w:color w:val="990033"/>
          <w:sz w:val="24"/>
        </w:rPr>
        <w:t xml:space="preserve"> </w:t>
      </w:r>
    </w:p>
    <w:p w14:paraId="23008D19" w14:textId="77777777" w:rsidR="00302704" w:rsidRPr="008C7698" w:rsidRDefault="00CF0163" w:rsidP="00302704">
      <w:pPr>
        <w:outlineLvl w:val="0"/>
        <w:rPr>
          <w:rFonts w:ascii="Gungsuh" w:eastAsia="Gungsuh" w:hAnsi="Gungsuh"/>
          <w:i/>
          <w:shadow/>
          <w:color w:val="990033"/>
          <w:sz w:val="24"/>
        </w:rPr>
      </w:pPr>
      <w:r>
        <w:rPr>
          <w:rFonts w:ascii="Gungsuh" w:eastAsia="Gungsuh" w:hAnsi="Gungsuh"/>
          <w:i/>
          <w:shadow/>
          <w:color w:val="990033"/>
          <w:sz w:val="24"/>
        </w:rPr>
        <w:t xml:space="preserve"> </w:t>
      </w:r>
    </w:p>
    <w:sectPr w:rsidR="00302704" w:rsidRPr="008C769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ungsuh">
    <w:altName w:val="Gungsuh"/>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F25DE8"/>
    <w:multiLevelType w:val="hybridMultilevel"/>
    <w:tmpl w:val="F58EFA7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C61653B"/>
    <w:multiLevelType w:val="hybridMultilevel"/>
    <w:tmpl w:val="BE1E2F7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9"/>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5610A"/>
    <w:rsid w:val="00011E9E"/>
    <w:rsid w:val="0001383A"/>
    <w:rsid w:val="000409C3"/>
    <w:rsid w:val="00043157"/>
    <w:rsid w:val="0004542B"/>
    <w:rsid w:val="000538B6"/>
    <w:rsid w:val="00070C66"/>
    <w:rsid w:val="000726BC"/>
    <w:rsid w:val="000805F6"/>
    <w:rsid w:val="000A5491"/>
    <w:rsid w:val="000C260A"/>
    <w:rsid w:val="000C50C9"/>
    <w:rsid w:val="000C73E0"/>
    <w:rsid w:val="000C7488"/>
    <w:rsid w:val="000D4F0A"/>
    <w:rsid w:val="000D5464"/>
    <w:rsid w:val="000F173C"/>
    <w:rsid w:val="00114AAB"/>
    <w:rsid w:val="0014551E"/>
    <w:rsid w:val="00175982"/>
    <w:rsid w:val="00181DB1"/>
    <w:rsid w:val="001E1188"/>
    <w:rsid w:val="001E75BC"/>
    <w:rsid w:val="002021CB"/>
    <w:rsid w:val="00207383"/>
    <w:rsid w:val="00282CEB"/>
    <w:rsid w:val="002C014D"/>
    <w:rsid w:val="00302704"/>
    <w:rsid w:val="0032075E"/>
    <w:rsid w:val="0032462D"/>
    <w:rsid w:val="00340D01"/>
    <w:rsid w:val="00391840"/>
    <w:rsid w:val="00396A26"/>
    <w:rsid w:val="003B3F87"/>
    <w:rsid w:val="003D0C17"/>
    <w:rsid w:val="003D357F"/>
    <w:rsid w:val="003E26BF"/>
    <w:rsid w:val="003F0225"/>
    <w:rsid w:val="003F5132"/>
    <w:rsid w:val="003F7934"/>
    <w:rsid w:val="0040302D"/>
    <w:rsid w:val="00456D05"/>
    <w:rsid w:val="00462DEF"/>
    <w:rsid w:val="00487391"/>
    <w:rsid w:val="004944C4"/>
    <w:rsid w:val="004A6F32"/>
    <w:rsid w:val="004C24AC"/>
    <w:rsid w:val="004C5D15"/>
    <w:rsid w:val="004D478A"/>
    <w:rsid w:val="004E5757"/>
    <w:rsid w:val="004E635C"/>
    <w:rsid w:val="00514A52"/>
    <w:rsid w:val="00515055"/>
    <w:rsid w:val="00530F59"/>
    <w:rsid w:val="00534D1E"/>
    <w:rsid w:val="00540A96"/>
    <w:rsid w:val="00551558"/>
    <w:rsid w:val="0055610A"/>
    <w:rsid w:val="0057616D"/>
    <w:rsid w:val="0059387B"/>
    <w:rsid w:val="00594504"/>
    <w:rsid w:val="005951F6"/>
    <w:rsid w:val="005B0CBB"/>
    <w:rsid w:val="005C4926"/>
    <w:rsid w:val="005E6202"/>
    <w:rsid w:val="005F7502"/>
    <w:rsid w:val="0065269A"/>
    <w:rsid w:val="0068483D"/>
    <w:rsid w:val="006D60E7"/>
    <w:rsid w:val="006D7955"/>
    <w:rsid w:val="006E06F3"/>
    <w:rsid w:val="006E7BD1"/>
    <w:rsid w:val="006F0391"/>
    <w:rsid w:val="006F79C4"/>
    <w:rsid w:val="0070040C"/>
    <w:rsid w:val="007300B7"/>
    <w:rsid w:val="00734067"/>
    <w:rsid w:val="007951F0"/>
    <w:rsid w:val="007A3549"/>
    <w:rsid w:val="007A7D16"/>
    <w:rsid w:val="007B2D49"/>
    <w:rsid w:val="007C0940"/>
    <w:rsid w:val="007E5EF9"/>
    <w:rsid w:val="007F2B32"/>
    <w:rsid w:val="00801E25"/>
    <w:rsid w:val="00834852"/>
    <w:rsid w:val="008439FA"/>
    <w:rsid w:val="008576FC"/>
    <w:rsid w:val="00895008"/>
    <w:rsid w:val="008975BC"/>
    <w:rsid w:val="008B67C4"/>
    <w:rsid w:val="008C7698"/>
    <w:rsid w:val="008D082A"/>
    <w:rsid w:val="008F15D0"/>
    <w:rsid w:val="008F5ADF"/>
    <w:rsid w:val="00916551"/>
    <w:rsid w:val="00940E63"/>
    <w:rsid w:val="00984480"/>
    <w:rsid w:val="00A0353E"/>
    <w:rsid w:val="00A25313"/>
    <w:rsid w:val="00A33D18"/>
    <w:rsid w:val="00A34631"/>
    <w:rsid w:val="00A40FF8"/>
    <w:rsid w:val="00A43BDA"/>
    <w:rsid w:val="00AA05EC"/>
    <w:rsid w:val="00AB3459"/>
    <w:rsid w:val="00AD1A64"/>
    <w:rsid w:val="00AD3C4F"/>
    <w:rsid w:val="00AE1193"/>
    <w:rsid w:val="00B03FFD"/>
    <w:rsid w:val="00B22452"/>
    <w:rsid w:val="00B3621D"/>
    <w:rsid w:val="00B650AB"/>
    <w:rsid w:val="00B8750D"/>
    <w:rsid w:val="00B97E68"/>
    <w:rsid w:val="00BB5DAC"/>
    <w:rsid w:val="00BE0B04"/>
    <w:rsid w:val="00C0048E"/>
    <w:rsid w:val="00C12096"/>
    <w:rsid w:val="00C32870"/>
    <w:rsid w:val="00C427EB"/>
    <w:rsid w:val="00C51329"/>
    <w:rsid w:val="00C710A0"/>
    <w:rsid w:val="00CB0405"/>
    <w:rsid w:val="00CB0525"/>
    <w:rsid w:val="00CD0B5D"/>
    <w:rsid w:val="00CF0163"/>
    <w:rsid w:val="00D04163"/>
    <w:rsid w:val="00D10A8C"/>
    <w:rsid w:val="00D94557"/>
    <w:rsid w:val="00DC64D0"/>
    <w:rsid w:val="00DD1B01"/>
    <w:rsid w:val="00DD2E46"/>
    <w:rsid w:val="00E102FE"/>
    <w:rsid w:val="00E638EC"/>
    <w:rsid w:val="00E65110"/>
    <w:rsid w:val="00E74158"/>
    <w:rsid w:val="00EA0D9E"/>
    <w:rsid w:val="00EB3735"/>
    <w:rsid w:val="00EB685D"/>
    <w:rsid w:val="00EE521C"/>
    <w:rsid w:val="00F03B3C"/>
    <w:rsid w:val="00F44561"/>
    <w:rsid w:val="00F66998"/>
    <w:rsid w:val="00F7795C"/>
    <w:rsid w:val="00F83F72"/>
    <w:rsid w:val="00FB405D"/>
    <w:rsid w:val="00FC1374"/>
    <w:rsid w:val="00FF66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State"/>
  <w:smartTagType w:namespaceuri="urn:schemas-microsoft-com:office:smarttags" w:name="PlaceName"/>
  <w:smartTagType w:namespaceuri="urn:schemas-microsoft-com:office:smarttags" w:name="PlaceType"/>
  <w:shapeDefaults>
    <o:shapedefaults v:ext="edit" spidmax="1038"/>
    <o:shapelayout v:ext="edit">
      <o:idmap v:ext="edit" data="1"/>
    </o:shapelayout>
  </w:shapeDefaults>
  <w:decimalSymbol w:val="."/>
  <w:listSeparator w:val=","/>
  <w14:docId w14:val="1060ABAA"/>
  <w15:chartTrackingRefBased/>
  <w15:docId w15:val="{DD025113-CF35-484D-911B-AF47CF11E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rFonts w:ascii="Goudy Old Style" w:hAnsi="Goudy Old Style"/>
      <w:b/>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DocumentMap">
    <w:name w:val="Document Map"/>
    <w:basedOn w:val="Normal"/>
    <w:semiHidden/>
    <w:rsid w:val="00302704"/>
    <w:pPr>
      <w:shd w:val="clear" w:color="auto" w:fill="000080"/>
    </w:pPr>
    <w:rPr>
      <w:rFonts w:ascii="Tahoma" w:hAnsi="Tahoma" w:cs="Tahoma"/>
      <w:sz w:val="20"/>
      <w:szCs w:val="20"/>
    </w:rPr>
  </w:style>
  <w:style w:type="character" w:styleId="Hyperlink">
    <w:name w:val="Hyperlink"/>
    <w:rsid w:val="00302704"/>
    <w:rPr>
      <w:color w:val="0000FF"/>
      <w:u w:val="single"/>
    </w:rPr>
  </w:style>
  <w:style w:type="character" w:styleId="UnresolvedMention">
    <w:name w:val="Unresolved Mention"/>
    <w:uiPriority w:val="99"/>
    <w:semiHidden/>
    <w:unhideWhenUsed/>
    <w:rsid w:val="00CB05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frank@tasteofwineandfood.com"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1252</Words>
  <Characters>7142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TASTE</vt:lpstr>
    </vt:vector>
  </TitlesOfParts>
  <Company>Microsoft</Company>
  <LinksUpToDate>false</LinksUpToDate>
  <CharactersWithSpaces>8378</CharactersWithSpaces>
  <SharedDoc>false</SharedDoc>
  <HLinks>
    <vt:vector size="6" baseType="variant">
      <vt:variant>
        <vt:i4>2097176</vt:i4>
      </vt:variant>
      <vt:variant>
        <vt:i4>0</vt:i4>
      </vt:variant>
      <vt:variant>
        <vt:i4>0</vt:i4>
      </vt:variant>
      <vt:variant>
        <vt:i4>5</vt:i4>
      </vt:variant>
      <vt:variant>
        <vt:lpwstr>mailto:frank@tasteofwineandfood.com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TASTE</dc:title>
  <dc:subject/>
  <dc:creator>Mangio</dc:creator>
  <cp:keywords/>
  <dc:description/>
  <cp:lastModifiedBy>Rick Cassoni</cp:lastModifiedBy>
  <cp:revision>4</cp:revision>
  <cp:lastPrinted>2020-02-23T05:58:00Z</cp:lastPrinted>
  <dcterms:created xsi:type="dcterms:W3CDTF">2020-03-01T19:41:00Z</dcterms:created>
  <dcterms:modified xsi:type="dcterms:W3CDTF">2020-03-01T19:41:00Z</dcterms:modified>
</cp:coreProperties>
</file>